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b/>
          <w:color w:val="C00000"/>
          <w:sz w:val="72"/>
          <w:szCs w:val="72"/>
        </w:rPr>
        <w:t xml:space="preserve">RUN IN PRACTICE / TEST MODE</w:t>
      </w:r>
    </w:p>
    <w:p>
      <w:pPr>
        <w:spacing w:after="120"/>
        <w:jc w:val="center"/>
      </w:pPr>
      <w:r>
        <w:rPr>
          <w:b/>
          <w:color w:val="C00000"/>
          <w:sz w:val="32"/>
          <w:szCs w:val="32"/>
        </w:rPr>
        <w:t xml:space="preserve">Authored with the assistance of AI for test purposes only</w:t>
      </w:r>
    </w:p>
    <w:p>
      <w:pPr>
        <w:spacing w:after="240"/>
        <w:jc w:val="center"/>
      </w:pPr>
      <w:r>
        <w:rPr>
          <w:b/>
          <w:i/>
          <w:color w:val="595959"/>
          <w:sz w:val="20"/>
          <w:szCs w:val="20"/>
        </w:rPr>
        <w:t xml:space="preserve">Document version 1.1 — republished 30 August 2026</w:t>
      </w:r>
    </w:p>
    <w:p>
      <w:pPr>
        <w:pBdr>
          <w:bottom w:val="single" w:sz="18" w:space="6" w:color="C00000"/>
        </w:pBdr>
        <w:spacing w:after="240"/>
      </w:pPr>
    </w:p>
    <w:p>
      <w:pPr>
        <w:spacing w:before="1200"/>
      </w:pPr>
    </w:p>
    <w:p>
      <w:pPr>
        <w:spacing w:after="200"/>
        <w:jc w:val="center"/>
      </w:pPr>
      <w:r>
        <w:rPr>
          <w:b/>
          <w:bCs/>
          <w:color w:val="1F3864"/>
          <w:sz w:val="56"/>
          <w:szCs w:val="56"/>
        </w:rPr>
        <w:t xml:space="preserve">Bfexplorer Strategy Builder</w:t>
      </w:r>
    </w:p>
    <w:p>
      <w:pPr>
        <w:spacing w:after="400"/>
        <w:jc w:val="center"/>
      </w:pPr>
      <w:r>
        <w:rPr>
          <w:color w:val="2E5395"/>
          <w:sz w:val="32"/>
          <w:szCs w:val="32"/>
        </w:rPr>
        <w:t xml:space="preserve">Complete Parameter Reference — All 43 Strategy Templates</w:t>
      </w:r>
    </w:p>
    <w:p>
      <w:pPr>
        <w:jc w:val="center"/>
      </w:pPr>
      <w:r>
        <w:rPr>
          <w:i/>
          <w:iCs/>
          <w:color w:val="595959"/>
          <w:sz w:val="22"/>
          <w:szCs w:val="22"/>
        </w:rPr>
        <w:t xml:space="preserve">Build 5.13.0818 · compiled 30 August 2026</w:t>
      </w:r>
    </w:p>
    <w:p>
      <w:r>
        <w:br w:type="page"/>
      </w:r>
    </w:p>
    <w:p>
      <w:pPr>
        <w:pStyle w:val="Heading1"/>
        <w:spacing w:after="160" w:before="360"/>
        <w:rPr>
          <w:color w:val="1F3864"/>
        </w:rPr>
      </w:pPr>
      <w:r>
        <w:t xml:space="preserve">How this reference was built</w:t>
      </w:r>
    </w:p>
    <w:p>
      <w:pPr>
        <w:spacing w:after="140"/>
      </w:pPr>
      <w:r>
        <w:t xml:space="preserve">Every entry in this document comes directly from Bfexplorer's own live API — the same getStrategyTemplate call the “Add a new strategy” dialog itself uses to populate its parameter grid and the description text shown at the bottom of that dialog when a parameter row is selected. Nothing here is web-scraped, inferred, or guessed: it is Bfexplorer's own ground truth for every one of the 43 strategy templates currently registered in the installed build (5.13.0818), pulled programmatically rather than by clicking through the dialog 43 times.</w:t>
      </w:r>
    </w:p>
    <w:p>
      <w:pPr>
        <w:spacing w:after="140"/>
      </w:pPr>
      <w:r>
        <w:t xml:space="preserve">Many parameters repeat across templates — almost every template ends with the same four “housekeeping” parameters, and whole families of templates (anything that places a bet, anything that closes a position) share a common block of parameters. Rather than repeat those hundreds of times, this reference documents each shared block once in Part 1, then lists only the parameters that are specific to each template in Part 2. When a template also uses one of the shared blocks, that is noted at the top of its entry.</w:t>
      </w:r>
    </w:p>
    <w:p>
      <w:pPr>
        <w:spacing w:after="140"/>
      </w:pPr>
      <w:r>
        <w:t xml:space="preserve">A note on scope: this is what the parameters are and do, per Bfexplorer's own description text and property types. It is not a substitute for testing a given combination of parameters live — several of the entries here describe behaviour (“Set to True to…”) that is worth verifying against your own account/market conditions before relying on it in a live strategy.</w:t>
      </w:r>
    </w:p>
    <w:p>
      <w:pPr>
        <w:pStyle w:val="Heading1"/>
        <w:spacing w:after="160" w:before="360"/>
        <w:rPr>
          <w:color w:val="1F3864"/>
        </w:rPr>
      </w:pPr>
      <w:r>
        <w:t xml:space="preserve">Part 1 — Shared parameter blocks</w:t>
      </w:r>
    </w:p>
    <w:p>
      <w:pPr>
        <w:spacing w:after="140"/>
      </w:pPr>
      <w:r>
        <w:t xml:space="preserve">These parameter groups recur across many templates. Each is documented once here; template entries in Part 2 reference back to these by name instead of repeating them.</w:t>
      </w:r>
    </w:p>
    <w:p>
      <w:pPr>
        <w:pStyle w:val="Heading2"/>
        <w:spacing w:after="120" w:before="280"/>
      </w:pPr>
      <w:r>
        <w:t xml:space="preserve">1.1 Universal housekeeping parameters (appear on nearly every template)</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EntryCriteria</w:t>
            </w:r>
          </w:p>
        </w:tc>
        <w:tc>
          <w:tcPr>
            <w:tcW w:type="dxa" w:w="1300"/>
            <w:shd w:fill="FFFFFF" w:val="clear"/>
            <w:tcMar>
              <w:top w:type="dxa" w:w="50"/>
              <w:left w:type="dxa" w:w="80"/>
              <w:bottom w:type="dxa" w:w="50"/>
              <w:right w:type="dxa" w:w="80"/>
            </w:tcMar>
          </w:tcPr>
          <w:p>
            <w:r>
              <w:rPr>
                <w:sz w:val="18"/>
                <w:szCs w:val="18"/>
              </w:rPr>
              <w:t xml:space="preserve">Market</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Define the conditions under which the strategy will be executed. You can use: BackBook, LayBook, TotalMatched, IsInPlay, HaveUnmatchedBets, HaveMatchedBets, ProfitBalance, CanCloseBetPosition, NumberOfSelections, SelectionIsValidBetPosition, SelectionCanCloseBetPosition, SelectionProfitBalance, LastPriceTraded, BestOfferedAmountToBack, BestOfferedAmountToLay, OfferedAmountToBack, OfferedAmountToLay, OddsTrend, FavouriteIndex, WeightOfMoney.</w:t>
            </w:r>
          </w:p>
        </w:tc>
      </w:tr>
      <w:tr>
        <w:tc>
          <w:tcPr>
            <w:tcW w:type="dxa" w:w="1900"/>
            <w:shd w:fill="DCE6F1" w:val="clear"/>
            <w:tcMar>
              <w:top w:type="dxa" w:w="50"/>
              <w:left w:type="dxa" w:w="80"/>
              <w:bottom w:type="dxa" w:w="50"/>
              <w:right w:type="dxa" w:w="80"/>
            </w:tcMar>
          </w:tcPr>
          <w:p>
            <w:r>
              <w:rPr>
                <w:sz w:val="18"/>
                <w:szCs w:val="18"/>
              </w:rPr>
              <w:t xml:space="preserve">EvaluateEntryCriteriaOnlyOnce</w:t>
            </w:r>
          </w:p>
        </w:tc>
        <w:tc>
          <w:tcPr>
            <w:tcW w:type="dxa" w:w="1300"/>
            <w:shd w:fill="DCE6F1" w:val="clear"/>
            <w:tcMar>
              <w:top w:type="dxa" w:w="50"/>
              <w:left w:type="dxa" w:w="80"/>
              <w:bottom w:type="dxa" w:w="50"/>
              <w:right w:type="dxa" w:w="80"/>
            </w:tcMar>
          </w:tcPr>
          <w:p>
            <w:r>
              <w:rPr>
                <w:sz w:val="18"/>
                <w:szCs w:val="18"/>
              </w:rPr>
              <w:t xml:space="preserve">Market</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Set this parameter to True to evaluate the entry criteria only once.</w:t>
            </w:r>
          </w:p>
        </w:tc>
      </w:tr>
      <w:tr>
        <w:tc>
          <w:tcPr>
            <w:tcW w:type="dxa" w:w="1900"/>
            <w:shd w:fill="FFFFFF" w:val="clear"/>
            <w:tcMar>
              <w:top w:type="dxa" w:w="50"/>
              <w:left w:type="dxa" w:w="80"/>
              <w:bottom w:type="dxa" w:w="50"/>
              <w:right w:type="dxa" w:w="80"/>
            </w:tcMar>
          </w:tcPr>
          <w:p>
            <w:r>
              <w:rPr>
                <w:sz w:val="18"/>
                <w:szCs w:val="18"/>
              </w:rPr>
              <w:t xml:space="preserve">StopMarketMonitoring</w:t>
            </w:r>
          </w:p>
        </w:tc>
        <w:tc>
          <w:tcPr>
            <w:tcW w:type="dxa" w:w="1300"/>
            <w:shd w:fill="FFFFFF" w:val="clear"/>
            <w:tcMar>
              <w:top w:type="dxa" w:w="50"/>
              <w:left w:type="dxa" w:w="80"/>
              <w:bottom w:type="dxa" w:w="50"/>
              <w:right w:type="dxa" w:w="80"/>
            </w:tcMar>
          </w:tcPr>
          <w:p>
            <w:r>
              <w:rPr>
                <w:sz w:val="18"/>
                <w:szCs w:val="18"/>
              </w:rPr>
              <w:t xml:space="preserve">Market</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Set this parameter to True to stop market monitoring after the strategy completes execution. Monitoring will stop only if no other bot is active in the market.</w:t>
            </w:r>
          </w:p>
        </w:tc>
      </w:tr>
      <w:tr>
        <w:tc>
          <w:tcPr>
            <w:tcW w:type="dxa" w:w="1900"/>
            <w:shd w:fill="DCE6F1" w:val="clear"/>
            <w:tcMar>
              <w:top w:type="dxa" w:w="50"/>
              <w:left w:type="dxa" w:w="80"/>
              <w:bottom w:type="dxa" w:w="50"/>
              <w:right w:type="dxa" w:w="80"/>
            </w:tcMar>
          </w:tcPr>
          <w:p>
            <w:r>
              <w:rPr>
                <w:sz w:val="18"/>
                <w:szCs w:val="18"/>
              </w:rPr>
              <w:t xml:space="preserve">StrategyReference</w:t>
            </w:r>
          </w:p>
        </w:tc>
        <w:tc>
          <w:tcPr>
            <w:tcW w:type="dxa" w:w="1300"/>
            <w:shd w:fill="DCE6F1" w:val="clear"/>
            <w:tcMar>
              <w:top w:type="dxa" w:w="50"/>
              <w:left w:type="dxa" w:w="80"/>
              <w:bottom w:type="dxa" w:w="50"/>
              <w:right w:type="dxa" w:w="80"/>
            </w:tcMar>
          </w:tcPr>
          <w:p>
            <w:r>
              <w:rPr>
                <w:sz w:val="18"/>
                <w:szCs w:val="18"/>
              </w:rPr>
              <w:t xml:space="preserve">Miscellaneous</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Set this parameter to specify which strategy sent the bet. The string is limited to 15 characters.</w:t>
            </w:r>
          </w:p>
        </w:tc>
      </w:tr>
    </w:tbl>
    <w:p>
      <w:pPr>
        <w:pStyle w:val="Heading2"/>
        <w:spacing w:after="120" w:before="280"/>
      </w:pPr>
      <w:r>
        <w:t xml:space="preserve">1.2 Selection-routing parameters (most non-data, non-closing templates)</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SortSelectionsBy</w:t>
            </w:r>
          </w:p>
        </w:tc>
        <w:tc>
          <w:tcPr>
            <w:tcW w:type="dxa" w:w="1300"/>
            <w:shd w:fill="FFFFFF" w:val="clear"/>
            <w:tcMar>
              <w:top w:type="dxa" w:w="50"/>
              <w:left w:type="dxa" w:w="80"/>
              <w:bottom w:type="dxa" w:w="50"/>
              <w:right w:type="dxa" w:w="80"/>
            </w:tcMar>
          </w:tcPr>
          <w:p>
            <w:r>
              <w:rPr>
                <w:sz w:val="18"/>
                <w:szCs w:val="18"/>
              </w:rPr>
              <w:t xml:space="preserve">Selection</w:t>
            </w:r>
          </w:p>
        </w:tc>
        <w:tc>
          <w:tcPr>
            <w:tcW w:type="dxa" w:w="1000"/>
            <w:shd w:fill="FFFFFF" w:val="clear"/>
            <w:tcMar>
              <w:top w:type="dxa" w:w="50"/>
              <w:left w:type="dxa" w:w="80"/>
              <w:bottom w:type="dxa" w:w="50"/>
              <w:right w:type="dxa" w:w="80"/>
            </w:tcMar>
          </w:tcPr>
          <w:p>
            <w:r>
              <w:rPr>
                <w:sz w:val="18"/>
                <w:szCs w:val="18"/>
              </w:rPr>
              <w:t xml:space="preserve">Enum (DoNotSort / LastPriceTraded / TotalMatched)</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Use this setting to sort selections by either last traded odds or total matched volume.</w:t>
            </w:r>
          </w:p>
        </w:tc>
      </w:tr>
      <w:tr>
        <w:tc>
          <w:tcPr>
            <w:tcW w:type="dxa" w:w="1900"/>
            <w:shd w:fill="DCE6F1" w:val="clear"/>
            <w:tcMar>
              <w:top w:type="dxa" w:w="50"/>
              <w:left w:type="dxa" w:w="80"/>
              <w:bottom w:type="dxa" w:w="50"/>
              <w:right w:type="dxa" w:w="80"/>
            </w:tcMar>
          </w:tcPr>
          <w:p>
            <w:r>
              <w:rPr>
                <w:sz w:val="18"/>
                <w:szCs w:val="18"/>
              </w:rPr>
              <w:t xml:space="preserve">ExecuteOnSelection</w:t>
            </w:r>
          </w:p>
        </w:tc>
        <w:tc>
          <w:tcPr>
            <w:tcW w:type="dxa" w:w="1300"/>
            <w:shd w:fill="DCE6F1" w:val="clear"/>
            <w:tcMar>
              <w:top w:type="dxa" w:w="50"/>
              <w:left w:type="dxa" w:w="80"/>
              <w:bottom w:type="dxa" w:w="50"/>
              <w:right w:type="dxa" w:w="80"/>
            </w:tcMar>
          </w:tcPr>
          <w:p>
            <w:r>
              <w:rPr>
                <w:sz w:val="18"/>
                <w:szCs w:val="18"/>
              </w:rPr>
              <w:t xml:space="preserve">Selection</w:t>
            </w:r>
          </w:p>
        </w:tc>
        <w:tc>
          <w:tcPr>
            <w:tcW w:type="dxa" w:w="1000"/>
            <w:shd w:fill="DCE6F1" w:val="clear"/>
            <w:tcMar>
              <w:top w:type="dxa" w:w="50"/>
              <w:left w:type="dxa" w:w="80"/>
              <w:bottom w:type="dxa" w:w="50"/>
              <w:right w:type="dxa" w:w="80"/>
            </w:tcMar>
          </w:tcPr>
          <w:p>
            <w:r>
              <w:rPr>
                <w:sz w:val="18"/>
                <w:szCs w:val="18"/>
              </w:rPr>
              <w:t xml:space="preserve">Byte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The selection on which you want to execute your bot. If set to 0 the strategy is executed on the active selection in the market grid view. If set to 1..X, the strategy is executed on the X favourite/selection depending on SortSelectionsBy.</w:t>
            </w:r>
          </w:p>
        </w:tc>
      </w:tr>
      <w:tr>
        <w:tc>
          <w:tcPr>
            <w:tcW w:type="dxa" w:w="1900"/>
            <w:shd w:fill="FFFFFF" w:val="clear"/>
            <w:tcMar>
              <w:top w:type="dxa" w:w="50"/>
              <w:left w:type="dxa" w:w="80"/>
              <w:bottom w:type="dxa" w:w="50"/>
              <w:right w:type="dxa" w:w="80"/>
            </w:tcMar>
          </w:tcPr>
          <w:p>
            <w:r>
              <w:rPr>
                <w:sz w:val="18"/>
                <w:szCs w:val="18"/>
              </w:rPr>
              <w:t xml:space="preserve">StopBotExecutionOnMarketVersionChange</w:t>
            </w:r>
          </w:p>
        </w:tc>
        <w:tc>
          <w:tcPr>
            <w:tcW w:type="dxa" w:w="1300"/>
            <w:shd w:fill="FFFFFF" w:val="clear"/>
            <w:tcMar>
              <w:top w:type="dxa" w:w="50"/>
              <w:left w:type="dxa" w:w="80"/>
              <w:bottom w:type="dxa" w:w="50"/>
              <w:right w:type="dxa" w:w="80"/>
            </w:tcMar>
          </w:tcPr>
          <w:p>
            <w:r>
              <w:rPr>
                <w:sz w:val="18"/>
                <w:szCs w:val="18"/>
              </w:rPr>
              <w:t xml:space="preserve">Market</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Set to True if you want to stop the strategy execution when a market version changes. Stops only when no bet placed by the strategy was matched.</w:t>
            </w:r>
          </w:p>
        </w:tc>
      </w:tr>
    </w:tbl>
    <w:p>
      <w:pPr>
        <w:pStyle w:val="Heading2"/>
        <w:spacing w:after="120" w:before="280"/>
      </w:pPr>
      <w:r>
        <w:t xml:space="preserve">1.3 Bet-placement block (Place Bet family)</w:t>
      </w:r>
    </w:p>
    <w:p>
      <w:pPr>
        <w:spacing w:after="140"/>
      </w:pPr>
      <w:r>
        <w:t xml:space="preserve">Used by Place Bet, Place Bet – Be the First in Queue, Place Bet – Fill or Kill, Tick Offset, Place SP Bet, and (nested, as OpenBetPosition) Place Bet and Close Selection Bet Position.</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AllowPlacingBetInPlay</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To enable in-play betting, set this parameter to True.</w:t>
            </w:r>
          </w:p>
        </w:tc>
      </w:tr>
      <w:tr>
        <w:tc>
          <w:tcPr>
            <w:tcW w:type="dxa" w:w="1900"/>
            <w:shd w:fill="DCE6F1" w:val="clear"/>
            <w:tcMar>
              <w:top w:type="dxa" w:w="50"/>
              <w:left w:type="dxa" w:w="80"/>
              <w:bottom w:type="dxa" w:w="50"/>
              <w:right w:type="dxa" w:w="80"/>
            </w:tcMar>
          </w:tcPr>
          <w:p>
            <w:r>
              <w:rPr>
                <w:sz w:val="18"/>
                <w:szCs w:val="18"/>
              </w:rPr>
              <w:t xml:space="preserve">AtInPlayKeepBet</w:t>
            </w:r>
          </w:p>
        </w:tc>
        <w:tc>
          <w:tcPr>
            <w:tcW w:type="dxa" w:w="1300"/>
            <w:shd w:fill="DCE6F1" w:val="clear"/>
            <w:tcMar>
              <w:top w:type="dxa" w:w="50"/>
              <w:left w:type="dxa" w:w="80"/>
              <w:bottom w:type="dxa" w:w="50"/>
              <w:right w:type="dxa" w:w="80"/>
            </w:tcMar>
          </w:tcPr>
          <w:p>
            <w:r>
              <w:rPr>
                <w:sz w:val="18"/>
                <w:szCs w:val="18"/>
              </w:rPr>
              <w:t xml:space="preserve">Bet Attribute</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Betfair cancels all unmatched bets when a market turns in-play. Set to True to keep your bets on the market. Betfair does not support ‘keep bet’ for all in-play markets.</w:t>
            </w:r>
          </w:p>
        </w:tc>
      </w:tr>
      <w:tr>
        <w:tc>
          <w:tcPr>
            <w:tcW w:type="dxa" w:w="1900"/>
            <w:shd w:fill="FFFFFF" w:val="clear"/>
            <w:tcMar>
              <w:top w:type="dxa" w:w="50"/>
              <w:left w:type="dxa" w:w="80"/>
              <w:bottom w:type="dxa" w:w="50"/>
              <w:right w:type="dxa" w:w="80"/>
            </w:tcMar>
          </w:tcPr>
          <w:p>
            <w:r>
              <w:rPr>
                <w:sz w:val="18"/>
                <w:szCs w:val="18"/>
              </w:rPr>
              <w:t xml:space="preserve">BetType</w:t>
            </w:r>
          </w:p>
        </w:tc>
        <w:tc>
          <w:tcPr>
            <w:tcW w:type="dxa" w:w="1300"/>
            <w:shd w:fill="FFFFFF" w:val="clear"/>
            <w:tcMar>
              <w:top w:type="dxa" w:w="50"/>
              <w:left w:type="dxa" w:w="80"/>
              <w:bottom w:type="dxa" w:w="50"/>
              <w:right w:type="dxa" w:w="80"/>
            </w:tcMar>
          </w:tcPr>
          <w:p>
            <w:r>
              <w:rPr>
                <w:sz w:val="18"/>
                <w:szCs w:val="18"/>
              </w:rPr>
              <w:t xml:space="preserve">Bet</w:t>
            </w:r>
          </w:p>
        </w:tc>
        <w:tc>
          <w:tcPr>
            <w:tcW w:type="dxa" w:w="1000"/>
            <w:shd w:fill="FFFFFF" w:val="clear"/>
            <w:tcMar>
              <w:top w:type="dxa" w:w="50"/>
              <w:left w:type="dxa" w:w="80"/>
              <w:bottom w:type="dxa" w:w="50"/>
              <w:right w:type="dxa" w:w="80"/>
            </w:tcMar>
          </w:tcPr>
          <w:p>
            <w:r>
              <w:rPr>
                <w:sz w:val="18"/>
                <w:szCs w:val="18"/>
              </w:rPr>
              <w:t xml:space="preserve">Enum (Back / Lay)</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Specifies the type of your bet.</w:t>
            </w:r>
          </w:p>
        </w:tc>
      </w:tr>
      <w:tr>
        <w:tc>
          <w:tcPr>
            <w:tcW w:type="dxa" w:w="1900"/>
            <w:shd w:fill="DCE6F1" w:val="clear"/>
            <w:tcMar>
              <w:top w:type="dxa" w:w="50"/>
              <w:left w:type="dxa" w:w="80"/>
              <w:bottom w:type="dxa" w:w="50"/>
              <w:right w:type="dxa" w:w="80"/>
            </w:tcMar>
          </w:tcPr>
          <w:p>
            <w:r>
              <w:rPr>
                <w:sz w:val="18"/>
                <w:szCs w:val="18"/>
              </w:rPr>
              <w:t xml:space="preserve">Odds</w:t>
            </w:r>
          </w:p>
        </w:tc>
        <w:tc>
          <w:tcPr>
            <w:tcW w:type="dxa" w:w="1300"/>
            <w:shd w:fill="DCE6F1" w:val="clear"/>
            <w:tcMar>
              <w:top w:type="dxa" w:w="50"/>
              <w:left w:type="dxa" w:w="80"/>
              <w:bottom w:type="dxa" w:w="50"/>
              <w:right w:type="dxa" w:w="80"/>
            </w:tcMar>
          </w:tcPr>
          <w:p>
            <w:r>
              <w:rPr>
                <w:sz w:val="18"/>
                <w:szCs w:val="18"/>
              </w:rPr>
              <w:t xml:space="preserve">Bet</w:t>
            </w:r>
          </w:p>
        </w:tc>
        <w:tc>
          <w:tcPr>
            <w:tcW w:type="dxa" w:w="1000"/>
            <w:shd w:fill="DCE6F1" w:val="clear"/>
            <w:tcMar>
              <w:top w:type="dxa" w:w="50"/>
              <w:left w:type="dxa" w:w="80"/>
              <w:bottom w:type="dxa" w:w="50"/>
              <w:right w:type="dxa" w:w="80"/>
            </w:tcMar>
          </w:tcPr>
          <w:p>
            <w:r>
              <w:rPr>
                <w:sz w:val="18"/>
                <w:szCs w:val="18"/>
              </w:rPr>
              <w:t xml:space="preserve">Double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The odds you wish to bet on. To place a bet at exact odds, set PlaceBetInAllowedOddsRange to False.</w:t>
            </w:r>
          </w:p>
        </w:tc>
      </w:tr>
      <w:tr>
        <w:tc>
          <w:tcPr>
            <w:tcW w:type="dxa" w:w="1900"/>
            <w:shd w:fill="FFFFFF" w:val="clear"/>
            <w:tcMar>
              <w:top w:type="dxa" w:w="50"/>
              <w:left w:type="dxa" w:w="80"/>
              <w:bottom w:type="dxa" w:w="50"/>
              <w:right w:type="dxa" w:w="80"/>
            </w:tcMar>
          </w:tcPr>
          <w:p>
            <w:r>
              <w:rPr>
                <w:sz w:val="18"/>
                <w:szCs w:val="18"/>
              </w:rPr>
              <w:t xml:space="preserve">MinimumOdds</w:t>
            </w:r>
          </w:p>
        </w:tc>
        <w:tc>
          <w:tcPr>
            <w:tcW w:type="dxa" w:w="1300"/>
            <w:shd w:fill="FFFFFF" w:val="clear"/>
            <w:tcMar>
              <w:top w:type="dxa" w:w="50"/>
              <w:left w:type="dxa" w:w="80"/>
              <w:bottom w:type="dxa" w:w="50"/>
              <w:right w:type="dxa" w:w="80"/>
            </w:tcMar>
          </w:tcPr>
          <w:p>
            <w:r>
              <w:rPr>
                <w:sz w:val="18"/>
                <w:szCs w:val="18"/>
              </w:rPr>
              <w:t xml:space="preserve">Bet</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Minimum odds you are willing to accept. Requires PlaceBetInAllowedOddsRange = True.</w:t>
            </w:r>
          </w:p>
        </w:tc>
      </w:tr>
      <w:tr>
        <w:tc>
          <w:tcPr>
            <w:tcW w:type="dxa" w:w="1900"/>
            <w:shd w:fill="DCE6F1" w:val="clear"/>
            <w:tcMar>
              <w:top w:type="dxa" w:w="50"/>
              <w:left w:type="dxa" w:w="80"/>
              <w:bottom w:type="dxa" w:w="50"/>
              <w:right w:type="dxa" w:w="80"/>
            </w:tcMar>
          </w:tcPr>
          <w:p>
            <w:r>
              <w:rPr>
                <w:sz w:val="18"/>
                <w:szCs w:val="18"/>
              </w:rPr>
              <w:t xml:space="preserve">MaximumOdds</w:t>
            </w:r>
          </w:p>
        </w:tc>
        <w:tc>
          <w:tcPr>
            <w:tcW w:type="dxa" w:w="1300"/>
            <w:shd w:fill="DCE6F1" w:val="clear"/>
            <w:tcMar>
              <w:top w:type="dxa" w:w="50"/>
              <w:left w:type="dxa" w:w="80"/>
              <w:bottom w:type="dxa" w:w="50"/>
              <w:right w:type="dxa" w:w="80"/>
            </w:tcMar>
          </w:tcPr>
          <w:p>
            <w:r>
              <w:rPr>
                <w:sz w:val="18"/>
                <w:szCs w:val="18"/>
              </w:rPr>
              <w:t xml:space="preserve">Bet</w:t>
            </w:r>
          </w:p>
        </w:tc>
        <w:tc>
          <w:tcPr>
            <w:tcW w:type="dxa" w:w="1000"/>
            <w:shd w:fill="DCE6F1" w:val="clear"/>
            <w:tcMar>
              <w:top w:type="dxa" w:w="50"/>
              <w:left w:type="dxa" w:w="80"/>
              <w:bottom w:type="dxa" w:w="50"/>
              <w:right w:type="dxa" w:w="80"/>
            </w:tcMar>
          </w:tcPr>
          <w:p>
            <w:r>
              <w:rPr>
                <w:sz w:val="18"/>
                <w:szCs w:val="18"/>
              </w:rPr>
              <w:t xml:space="preserve">Double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Maximum odds you are willing to accept. Requires PlaceBetInAllowedOddsRange = True.</w:t>
            </w:r>
          </w:p>
        </w:tc>
      </w:tr>
      <w:tr>
        <w:tc>
          <w:tcPr>
            <w:tcW w:type="dxa" w:w="1900"/>
            <w:shd w:fill="FFFFFF" w:val="clear"/>
            <w:tcMar>
              <w:top w:type="dxa" w:w="50"/>
              <w:left w:type="dxa" w:w="80"/>
              <w:bottom w:type="dxa" w:w="50"/>
              <w:right w:type="dxa" w:w="80"/>
            </w:tcMar>
          </w:tcPr>
          <w:p>
            <w:r>
              <w:rPr>
                <w:sz w:val="18"/>
                <w:szCs w:val="18"/>
              </w:rPr>
              <w:t xml:space="preserve">PlaceBetInAllowedOddsRange</w:t>
            </w:r>
          </w:p>
        </w:tc>
        <w:tc>
          <w:tcPr>
            <w:tcW w:type="dxa" w:w="1300"/>
            <w:shd w:fill="FFFFFF" w:val="clear"/>
            <w:tcMar>
              <w:top w:type="dxa" w:w="50"/>
              <w:left w:type="dxa" w:w="80"/>
              <w:bottom w:type="dxa" w:w="50"/>
              <w:right w:type="dxa" w:w="80"/>
            </w:tcMar>
          </w:tcPr>
          <w:p>
            <w:r>
              <w:rPr>
                <w:sz w:val="18"/>
                <w:szCs w:val="18"/>
              </w:rPr>
              <w:t xml:space="preserve">Bet</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Set True to place your bet only within the allowed odds range (set MinimumOdds and/or MaximumOdds too).</w:t>
            </w:r>
          </w:p>
        </w:tc>
      </w:tr>
      <w:tr>
        <w:tc>
          <w:tcPr>
            <w:tcW w:type="dxa" w:w="1900"/>
            <w:shd w:fill="DCE6F1" w:val="clear"/>
            <w:tcMar>
              <w:top w:type="dxa" w:w="50"/>
              <w:left w:type="dxa" w:w="80"/>
              <w:bottom w:type="dxa" w:w="50"/>
              <w:right w:type="dxa" w:w="80"/>
            </w:tcMar>
          </w:tcPr>
          <w:p>
            <w:r>
              <w:rPr>
                <w:sz w:val="18"/>
                <w:szCs w:val="18"/>
              </w:rPr>
              <w:t xml:space="preserve">MinimumOddsDifference</w:t>
            </w:r>
          </w:p>
        </w:tc>
        <w:tc>
          <w:tcPr>
            <w:tcW w:type="dxa" w:w="1300"/>
            <w:shd w:fill="DCE6F1" w:val="clear"/>
            <w:tcMar>
              <w:top w:type="dxa" w:w="50"/>
              <w:left w:type="dxa" w:w="80"/>
              <w:bottom w:type="dxa" w:w="50"/>
              <w:right w:type="dxa" w:w="80"/>
            </w:tcMar>
          </w:tcPr>
          <w:p>
            <w:r>
              <w:rPr>
                <w:sz w:val="18"/>
                <w:szCs w:val="18"/>
              </w:rPr>
              <w:t xml:space="preserve">Bet Attribute</w:t>
            </w:r>
          </w:p>
        </w:tc>
        <w:tc>
          <w:tcPr>
            <w:tcW w:type="dxa" w:w="1000"/>
            <w:shd w:fill="DCE6F1" w:val="clear"/>
            <w:tcMar>
              <w:top w:type="dxa" w:w="50"/>
              <w:left w:type="dxa" w:w="80"/>
              <w:bottom w:type="dxa" w:w="50"/>
              <w:right w:type="dxa" w:w="80"/>
            </w:tcMar>
          </w:tcPr>
          <w:p>
            <w:r>
              <w:rPr>
                <w:sz w:val="18"/>
                <w:szCs w:val="18"/>
              </w:rPr>
              <w:t xml:space="preserve">Int32</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Minimum difference (ticks) between best offered lay and best offered back odds needed to place your bet.</w:t>
            </w:r>
          </w:p>
        </w:tc>
      </w:tr>
      <w:tr>
        <w:tc>
          <w:tcPr>
            <w:tcW w:type="dxa" w:w="1900"/>
            <w:shd w:fill="FFFFFF" w:val="clear"/>
            <w:tcMar>
              <w:top w:type="dxa" w:w="50"/>
              <w:left w:type="dxa" w:w="80"/>
              <w:bottom w:type="dxa" w:w="50"/>
              <w:right w:type="dxa" w:w="80"/>
            </w:tcMar>
          </w:tcPr>
          <w:p>
            <w:r>
              <w:rPr>
                <w:sz w:val="18"/>
                <w:szCs w:val="18"/>
              </w:rPr>
              <w:t xml:space="preserve">MaximumOddsDifference</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Int32</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Maximum difference (ticks) between best offered lay and best offered back odds needed to place your bet.</w:t>
            </w:r>
          </w:p>
        </w:tc>
      </w:tr>
      <w:tr>
        <w:tc>
          <w:tcPr>
            <w:tcW w:type="dxa" w:w="1900"/>
            <w:shd w:fill="DCE6F1" w:val="clear"/>
            <w:tcMar>
              <w:top w:type="dxa" w:w="50"/>
              <w:left w:type="dxa" w:w="80"/>
              <w:bottom w:type="dxa" w:w="50"/>
              <w:right w:type="dxa" w:w="80"/>
            </w:tcMar>
          </w:tcPr>
          <w:p>
            <w:r>
              <w:rPr>
                <w:sz w:val="18"/>
                <w:szCs w:val="18"/>
              </w:rPr>
              <w:t xml:space="preserve">OfferMyBet</w:t>
            </w:r>
          </w:p>
        </w:tc>
        <w:tc>
          <w:tcPr>
            <w:tcW w:type="dxa" w:w="1300"/>
            <w:shd w:fill="DCE6F1" w:val="clear"/>
            <w:tcMar>
              <w:top w:type="dxa" w:w="50"/>
              <w:left w:type="dxa" w:w="80"/>
              <w:bottom w:type="dxa" w:w="50"/>
              <w:right w:type="dxa" w:w="80"/>
            </w:tcMar>
          </w:tcPr>
          <w:p>
            <w:r>
              <w:rPr>
                <w:sz w:val="18"/>
                <w:szCs w:val="18"/>
              </w:rPr>
              <w:t xml:space="preserve">Bet Attribute</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Set True to place your bet on the opposite side — e.g. if backing, your bet is offered at the best lay odds.</w:t>
            </w:r>
          </w:p>
        </w:tc>
      </w:tr>
      <w:tr>
        <w:tc>
          <w:tcPr>
            <w:tcW w:type="dxa" w:w="1900"/>
            <w:shd w:fill="FFFFFF" w:val="clear"/>
            <w:tcMar>
              <w:top w:type="dxa" w:w="50"/>
              <w:left w:type="dxa" w:w="80"/>
              <w:bottom w:type="dxa" w:w="50"/>
              <w:right w:type="dxa" w:w="80"/>
            </w:tcMar>
          </w:tcPr>
          <w:p>
            <w:r>
              <w:rPr>
                <w:sz w:val="18"/>
                <w:szCs w:val="18"/>
              </w:rPr>
              <w:t xml:space="preserve">OddsImprovement</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SByte</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Improve your odds by N ticks — e.g. backing at best lay 2.02 with OddsImprovement 1 adjusts to 2.04.</w:t>
            </w:r>
          </w:p>
        </w:tc>
      </w:tr>
      <w:tr>
        <w:tc>
          <w:tcPr>
            <w:tcW w:type="dxa" w:w="1900"/>
            <w:shd w:fill="DCE6F1" w:val="clear"/>
            <w:tcMar>
              <w:top w:type="dxa" w:w="50"/>
              <w:left w:type="dxa" w:w="80"/>
              <w:bottom w:type="dxa" w:w="50"/>
              <w:right w:type="dxa" w:w="80"/>
            </w:tcMar>
          </w:tcPr>
          <w:p>
            <w:r>
              <w:rPr>
                <w:sz w:val="18"/>
                <w:szCs w:val="18"/>
              </w:rPr>
              <w:t xml:space="preserve">ChaseOddsTimeout</w:t>
            </w:r>
          </w:p>
        </w:tc>
        <w:tc>
          <w:tcPr>
            <w:tcW w:type="dxa" w:w="1300"/>
            <w:shd w:fill="DCE6F1" w:val="clear"/>
            <w:tcMar>
              <w:top w:type="dxa" w:w="50"/>
              <w:left w:type="dxa" w:w="80"/>
              <w:bottom w:type="dxa" w:w="50"/>
              <w:right w:type="dxa" w:w="80"/>
            </w:tcMar>
          </w:tcPr>
          <w:p>
            <w:r>
              <w:rPr>
                <w:sz w:val="18"/>
                <w:szCs w:val="18"/>
              </w:rPr>
              <w:t xml:space="preserve">Bet Attribute</w:t>
            </w:r>
          </w:p>
        </w:tc>
        <w:tc>
          <w:tcPr>
            <w:tcW w:type="dxa" w:w="1000"/>
            <w:shd w:fill="DCE6F1" w:val="clear"/>
            <w:tcMar>
              <w:top w:type="dxa" w:w="50"/>
              <w:left w:type="dxa" w:w="80"/>
              <w:bottom w:type="dxa" w:w="50"/>
              <w:right w:type="dxa" w:w="80"/>
            </w:tcMar>
          </w:tcPr>
          <w:p>
            <w:r>
              <w:rPr>
                <w:sz w:val="18"/>
                <w:szCs w:val="18"/>
              </w:rPr>
              <w:t xml:space="preserve">TimeSpan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If your bet isn't fully matched and odds change, the strategy chases the new offered odds — this timeout postpones that chasing.</w:t>
            </w:r>
          </w:p>
        </w:tc>
      </w:tr>
      <w:tr>
        <w:tc>
          <w:tcPr>
            <w:tcW w:type="dxa" w:w="1900"/>
            <w:shd w:fill="FFFFFF" w:val="clear"/>
            <w:tcMar>
              <w:top w:type="dxa" w:w="50"/>
              <w:left w:type="dxa" w:w="80"/>
              <w:bottom w:type="dxa" w:w="50"/>
              <w:right w:type="dxa" w:w="80"/>
            </w:tcMar>
          </w:tcPr>
          <w:p>
            <w:r>
              <w:rPr>
                <w:sz w:val="18"/>
                <w:szCs w:val="18"/>
              </w:rPr>
              <w:t xml:space="preserve">Stake</w:t>
            </w:r>
          </w:p>
        </w:tc>
        <w:tc>
          <w:tcPr>
            <w:tcW w:type="dxa" w:w="1300"/>
            <w:shd w:fill="FFFFFF" w:val="clear"/>
            <w:tcMar>
              <w:top w:type="dxa" w:w="50"/>
              <w:left w:type="dxa" w:w="80"/>
              <w:bottom w:type="dxa" w:w="50"/>
              <w:right w:type="dxa" w:w="80"/>
            </w:tcMar>
          </w:tcPr>
          <w:p>
            <w:r>
              <w:rPr>
                <w:sz w:val="18"/>
                <w:szCs w:val="18"/>
              </w:rPr>
              <w:t xml:space="preserve">Stake</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The stake amount for your bet. When laying, set StakeType = Liability to specify liability as your stake instead.</w:t>
            </w:r>
          </w:p>
        </w:tc>
      </w:tr>
      <w:tr>
        <w:tc>
          <w:tcPr>
            <w:tcW w:type="dxa" w:w="1900"/>
            <w:shd w:fill="DCE6F1" w:val="clear"/>
            <w:tcMar>
              <w:top w:type="dxa" w:w="50"/>
              <w:left w:type="dxa" w:w="80"/>
              <w:bottom w:type="dxa" w:w="50"/>
              <w:right w:type="dxa" w:w="80"/>
            </w:tcMar>
          </w:tcPr>
          <w:p>
            <w:r>
              <w:rPr>
                <w:sz w:val="18"/>
                <w:szCs w:val="18"/>
              </w:rPr>
              <w:t xml:space="preserve">StakeType</w:t>
            </w:r>
          </w:p>
        </w:tc>
        <w:tc>
          <w:tcPr>
            <w:tcW w:type="dxa" w:w="1300"/>
            <w:shd w:fill="DCE6F1" w:val="clear"/>
            <w:tcMar>
              <w:top w:type="dxa" w:w="50"/>
              <w:left w:type="dxa" w:w="80"/>
              <w:bottom w:type="dxa" w:w="50"/>
              <w:right w:type="dxa" w:w="80"/>
            </w:tcMar>
          </w:tcPr>
          <w:p>
            <w:r>
              <w:rPr>
                <w:sz w:val="18"/>
                <w:szCs w:val="18"/>
              </w:rPr>
              <w:t xml:space="preserve">Stake Attribute</w:t>
            </w:r>
          </w:p>
        </w:tc>
        <w:tc>
          <w:tcPr>
            <w:tcW w:type="dxa" w:w="1000"/>
            <w:shd w:fill="DCE6F1" w:val="clear"/>
            <w:tcMar>
              <w:top w:type="dxa" w:w="50"/>
              <w:left w:type="dxa" w:w="80"/>
              <w:bottom w:type="dxa" w:w="50"/>
              <w:right w:type="dxa" w:w="80"/>
            </w:tcMar>
          </w:tcPr>
          <w:p>
            <w:r>
              <w:rPr>
                <w:sz w:val="18"/>
                <w:szCs w:val="18"/>
              </w:rPr>
              <w:t xml:space="preserve">Enum (Stake / Liability / Payout / TickProfit / NetTickProfit / BankrollPercentage)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How the Stake value is interpreted.</w:t>
            </w:r>
          </w:p>
        </w:tc>
      </w:tr>
      <w:tr>
        <w:tc>
          <w:tcPr>
            <w:tcW w:type="dxa" w:w="1900"/>
            <w:shd w:fill="FFFFFF" w:val="clear"/>
            <w:tcMar>
              <w:top w:type="dxa" w:w="50"/>
              <w:left w:type="dxa" w:w="80"/>
              <w:bottom w:type="dxa" w:w="50"/>
              <w:right w:type="dxa" w:w="80"/>
            </w:tcMar>
          </w:tcPr>
          <w:p>
            <w:r>
              <w:rPr>
                <w:sz w:val="18"/>
                <w:szCs w:val="18"/>
              </w:rPr>
              <w:t xml:space="preserve">PlaceBetTimeSpan</w:t>
            </w:r>
          </w:p>
        </w:tc>
        <w:tc>
          <w:tcPr>
            <w:tcW w:type="dxa" w:w="1300"/>
            <w:shd w:fill="FFFFFF" w:val="clear"/>
            <w:tcMar>
              <w:top w:type="dxa" w:w="50"/>
              <w:left w:type="dxa" w:w="80"/>
              <w:bottom w:type="dxa" w:w="50"/>
              <w:right w:type="dxa" w:w="80"/>
            </w:tcMar>
          </w:tcPr>
          <w:p>
            <w:r>
              <w:rPr>
                <w:sz w:val="18"/>
                <w:szCs w:val="18"/>
              </w:rPr>
              <w:t xml:space="preserve">Time</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When your bet is placed, relative to official event start time. ’-0:05:00’ = 5 min before start; ’0:05:00’ = 5 min after.</w:t>
            </w:r>
          </w:p>
        </w:tc>
      </w:tr>
    </w:tbl>
    <w:p>
      <w:pPr>
        <w:pStyle w:val="Heading2"/>
        <w:spacing w:after="120" w:before="280"/>
      </w:pPr>
      <w:r>
        <w:t xml:space="preserve">1.4 Position-closing block (Close / Trailing Stop family)</w:t>
      </w:r>
    </w:p>
    <w:p>
      <w:pPr>
        <w:spacing w:after="140"/>
      </w:pPr>
      <w:r>
        <w:t xml:space="preserve">Used by Close Selection Bet Position(s), Close Market Bet Position, Trailing Stop Loss (and … on Market), and (nested, as CloseBetPosition) Place Bet and Close Selection Bet Position.</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ProfitLossType</w:t>
            </w:r>
          </w:p>
        </w:tc>
        <w:tc>
          <w:tcPr>
            <w:tcW w:type="dxa" w:w="1300"/>
            <w:shd w:fill="FFFFFF" w:val="clear"/>
            <w:tcMar>
              <w:top w:type="dxa" w:w="50"/>
              <w:left w:type="dxa" w:w="80"/>
              <w:bottom w:type="dxa" w:w="50"/>
              <w:right w:type="dxa" w:w="80"/>
            </w:tcMar>
          </w:tcPr>
          <w:p>
            <w:r>
              <w:rPr>
                <w:sz w:val="18"/>
                <w:szCs w:val="18"/>
              </w:rPr>
              <w:t xml:space="preserve">Profit/Loss</w:t>
            </w:r>
          </w:p>
        </w:tc>
        <w:tc>
          <w:tcPr>
            <w:tcW w:type="dxa" w:w="1000"/>
            <w:shd w:fill="FFFFFF" w:val="clear"/>
            <w:tcMar>
              <w:top w:type="dxa" w:w="50"/>
              <w:left w:type="dxa" w:w="80"/>
              <w:bottom w:type="dxa" w:w="50"/>
              <w:right w:type="dxa" w:w="80"/>
            </w:tcMar>
          </w:tcPr>
          <w:p>
            <w:r>
              <w:rPr>
                <w:sz w:val="18"/>
                <w:szCs w:val="18"/>
              </w:rPr>
              <w:t xml:space="preserve">Enum (Money / Ticks / Percentage)</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Your profit/loss target type.</w:t>
            </w:r>
          </w:p>
        </w:tc>
      </w:tr>
      <w:tr>
        <w:tc>
          <w:tcPr>
            <w:tcW w:type="dxa" w:w="1900"/>
            <w:shd w:fill="DCE6F1" w:val="clear"/>
            <w:tcMar>
              <w:top w:type="dxa" w:w="50"/>
              <w:left w:type="dxa" w:w="80"/>
              <w:bottom w:type="dxa" w:w="50"/>
              <w:right w:type="dxa" w:w="80"/>
            </w:tcMar>
          </w:tcPr>
          <w:p>
            <w:r>
              <w:rPr>
                <w:sz w:val="18"/>
                <w:szCs w:val="18"/>
              </w:rPr>
              <w:t xml:space="preserve">Profit</w:t>
            </w:r>
          </w:p>
        </w:tc>
        <w:tc>
          <w:tcPr>
            <w:tcW w:type="dxa" w:w="1300"/>
            <w:shd w:fill="DCE6F1" w:val="clear"/>
            <w:tcMar>
              <w:top w:type="dxa" w:w="50"/>
              <w:left w:type="dxa" w:w="80"/>
              <w:bottom w:type="dxa" w:w="50"/>
              <w:right w:type="dxa" w:w="80"/>
            </w:tcMar>
          </w:tcPr>
          <w:p>
            <w:r>
              <w:rPr>
                <w:sz w:val="18"/>
                <w:szCs w:val="18"/>
              </w:rPr>
              <w:t xml:space="preserve">Profit/Loss</w:t>
            </w:r>
          </w:p>
        </w:tc>
        <w:tc>
          <w:tcPr>
            <w:tcW w:type="dxa" w:w="1000"/>
            <w:shd w:fill="DCE6F1" w:val="clear"/>
            <w:tcMar>
              <w:top w:type="dxa" w:w="50"/>
              <w:left w:type="dxa" w:w="80"/>
              <w:bottom w:type="dxa" w:w="50"/>
              <w:right w:type="dxa" w:w="80"/>
            </w:tcMar>
          </w:tcPr>
          <w:p>
            <w:r>
              <w:rPr>
                <w:sz w:val="18"/>
                <w:szCs w:val="18"/>
              </w:rPr>
              <w:t xml:space="preserve">Double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Profit target that closes the bet position.</w:t>
            </w:r>
          </w:p>
        </w:tc>
      </w:tr>
      <w:tr>
        <w:tc>
          <w:tcPr>
            <w:tcW w:type="dxa" w:w="1900"/>
            <w:shd w:fill="FFFFFF" w:val="clear"/>
            <w:tcMar>
              <w:top w:type="dxa" w:w="50"/>
              <w:left w:type="dxa" w:w="80"/>
              <w:bottom w:type="dxa" w:w="50"/>
              <w:right w:type="dxa" w:w="80"/>
            </w:tcMar>
          </w:tcPr>
          <w:p>
            <w:r>
              <w:rPr>
                <w:sz w:val="18"/>
                <w:szCs w:val="18"/>
              </w:rPr>
              <w:t xml:space="preserve">Loss</w:t>
            </w:r>
          </w:p>
        </w:tc>
        <w:tc>
          <w:tcPr>
            <w:tcW w:type="dxa" w:w="1300"/>
            <w:shd w:fill="FFFFFF" w:val="clear"/>
            <w:tcMar>
              <w:top w:type="dxa" w:w="50"/>
              <w:left w:type="dxa" w:w="80"/>
              <w:bottom w:type="dxa" w:w="50"/>
              <w:right w:type="dxa" w:w="80"/>
            </w:tcMar>
          </w:tcPr>
          <w:p>
            <w:r>
              <w:rPr>
                <w:sz w:val="18"/>
                <w:szCs w:val="18"/>
              </w:rPr>
              <w:t xml:space="preserve">Profit/Loss</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Loss target that closes the bet position.</w:t>
            </w:r>
          </w:p>
        </w:tc>
      </w:tr>
      <w:tr>
        <w:tc>
          <w:tcPr>
            <w:tcW w:type="dxa" w:w="1900"/>
            <w:shd w:fill="DCE6F1" w:val="clear"/>
            <w:tcMar>
              <w:top w:type="dxa" w:w="50"/>
              <w:left w:type="dxa" w:w="80"/>
              <w:bottom w:type="dxa" w:w="50"/>
              <w:right w:type="dxa" w:w="80"/>
            </w:tcMar>
          </w:tcPr>
          <w:p>
            <w:r>
              <w:rPr>
                <w:sz w:val="18"/>
                <w:szCs w:val="18"/>
              </w:rPr>
              <w:t xml:space="preserve">ProfitOrLossInPercentage</w:t>
            </w:r>
          </w:p>
        </w:tc>
        <w:tc>
          <w:tcPr>
            <w:tcW w:type="dxa" w:w="1300"/>
            <w:shd w:fill="DCE6F1" w:val="clear"/>
            <w:tcMar>
              <w:top w:type="dxa" w:w="50"/>
              <w:left w:type="dxa" w:w="80"/>
              <w:bottom w:type="dxa" w:w="50"/>
              <w:right w:type="dxa" w:w="80"/>
            </w:tcMar>
          </w:tcPr>
          <w:p>
            <w:r>
              <w:rPr>
                <w:sz w:val="18"/>
                <w:szCs w:val="18"/>
              </w:rPr>
              <w:t xml:space="preserve">Profit/Loss</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Set True to use percentage values for the profit/loss targets instead of money/ticks.</w:t>
            </w:r>
          </w:p>
        </w:tc>
      </w:tr>
      <w:tr>
        <w:tc>
          <w:tcPr>
            <w:tcW w:type="dxa" w:w="1900"/>
            <w:shd w:fill="FFFFFF" w:val="clear"/>
            <w:tcMar>
              <w:top w:type="dxa" w:w="50"/>
              <w:left w:type="dxa" w:w="80"/>
              <w:bottom w:type="dxa" w:w="50"/>
              <w:right w:type="dxa" w:w="80"/>
            </w:tcMar>
          </w:tcPr>
          <w:p>
            <w:r>
              <w:rPr>
                <w:sz w:val="18"/>
                <w:szCs w:val="18"/>
              </w:rPr>
              <w:t xml:space="preserve">HedgingEnabled</w:t>
            </w:r>
          </w:p>
        </w:tc>
        <w:tc>
          <w:tcPr>
            <w:tcW w:type="dxa" w:w="1300"/>
            <w:shd w:fill="FFFFFF" w:val="clear"/>
            <w:tcMar>
              <w:top w:type="dxa" w:w="50"/>
              <w:left w:type="dxa" w:w="80"/>
              <w:bottom w:type="dxa" w:w="50"/>
              <w:right w:type="dxa" w:w="80"/>
            </w:tcMar>
          </w:tcPr>
          <w:p>
            <w:r>
              <w:rPr>
                <w:sz w:val="18"/>
                <w:szCs w:val="18"/>
              </w:rPr>
              <w:t xml:space="preserve">Stake Attribute</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Set True to hedge your bet position when closing it.</w:t>
            </w:r>
          </w:p>
        </w:tc>
      </w:tr>
      <w:tr>
        <w:tc>
          <w:tcPr>
            <w:tcW w:type="dxa" w:w="1900"/>
            <w:shd w:fill="DCE6F1" w:val="clear"/>
            <w:tcMar>
              <w:top w:type="dxa" w:w="50"/>
              <w:left w:type="dxa" w:w="80"/>
              <w:bottom w:type="dxa" w:w="50"/>
              <w:right w:type="dxa" w:w="80"/>
            </w:tcMar>
          </w:tcPr>
          <w:p>
            <w:r>
              <w:rPr>
                <w:sz w:val="18"/>
                <w:szCs w:val="18"/>
              </w:rPr>
              <w:t xml:space="preserve">WaitForValidBetPosition</w:t>
            </w:r>
          </w:p>
        </w:tc>
        <w:tc>
          <w:tcPr>
            <w:tcW w:type="dxa" w:w="1300"/>
            <w:shd w:fill="DCE6F1" w:val="clear"/>
            <w:tcMar>
              <w:top w:type="dxa" w:w="50"/>
              <w:left w:type="dxa" w:w="80"/>
              <w:bottom w:type="dxa" w:w="50"/>
              <w:right w:type="dxa" w:w="80"/>
            </w:tcMar>
          </w:tcPr>
          <w:p>
            <w:r>
              <w:rPr>
                <w:sz w:val="18"/>
                <w:szCs w:val="18"/>
              </w:rPr>
              <w:t xml:space="preserve">Bet Attribute</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Set True to make the bot wait for a valid bet position to open before acting.</w:t>
            </w:r>
          </w:p>
        </w:tc>
      </w:tr>
      <w:tr>
        <w:tc>
          <w:tcPr>
            <w:tcW w:type="dxa" w:w="1900"/>
            <w:shd w:fill="FFFFFF" w:val="clear"/>
            <w:tcMar>
              <w:top w:type="dxa" w:w="50"/>
              <w:left w:type="dxa" w:w="80"/>
              <w:bottom w:type="dxa" w:w="50"/>
              <w:right w:type="dxa" w:w="80"/>
            </w:tcMar>
          </w:tcPr>
          <w:p>
            <w:r>
              <w:rPr>
                <w:sz w:val="18"/>
                <w:szCs w:val="18"/>
              </w:rPr>
              <w:t xml:space="preserve">CheckingLastPriceTraded</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Set True to check the offered odds was actually matched within the range set by CheckingLastPriceTradedDifference.</w:t>
            </w:r>
          </w:p>
        </w:tc>
      </w:tr>
      <w:tr>
        <w:tc>
          <w:tcPr>
            <w:tcW w:type="dxa" w:w="1900"/>
            <w:shd w:fill="DCE6F1" w:val="clear"/>
            <w:tcMar>
              <w:top w:type="dxa" w:w="50"/>
              <w:left w:type="dxa" w:w="80"/>
              <w:bottom w:type="dxa" w:w="50"/>
              <w:right w:type="dxa" w:w="80"/>
            </w:tcMar>
          </w:tcPr>
          <w:p>
            <w:r>
              <w:rPr>
                <w:sz w:val="18"/>
                <w:szCs w:val="18"/>
              </w:rPr>
              <w:t xml:space="preserve">CheckingLastPriceTradedDifference</w:t>
            </w:r>
          </w:p>
        </w:tc>
        <w:tc>
          <w:tcPr>
            <w:tcW w:type="dxa" w:w="1300"/>
            <w:shd w:fill="DCE6F1" w:val="clear"/>
            <w:tcMar>
              <w:top w:type="dxa" w:w="50"/>
              <w:left w:type="dxa" w:w="80"/>
              <w:bottom w:type="dxa" w:w="50"/>
              <w:right w:type="dxa" w:w="80"/>
            </w:tcMar>
          </w:tcPr>
          <w:p>
            <w:r>
              <w:rPr>
                <w:sz w:val="18"/>
                <w:szCs w:val="18"/>
              </w:rPr>
              <w:t xml:space="preserve">Bet Attribute</w:t>
            </w:r>
          </w:p>
        </w:tc>
        <w:tc>
          <w:tcPr>
            <w:tcW w:type="dxa" w:w="1000"/>
            <w:shd w:fill="DCE6F1" w:val="clear"/>
            <w:tcMar>
              <w:top w:type="dxa" w:w="50"/>
              <w:left w:type="dxa" w:w="80"/>
              <w:bottom w:type="dxa" w:w="50"/>
              <w:right w:type="dxa" w:w="80"/>
            </w:tcMar>
          </w:tcPr>
          <w:p>
            <w:r>
              <w:rPr>
                <w:sz w:val="18"/>
                <w:szCs w:val="18"/>
              </w:rPr>
              <w:t xml:space="preserve">Int32</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Maximum allowed odds difference (ticks) from the last traded odds when closing a losing bet position.</w:t>
            </w:r>
          </w:p>
        </w:tc>
      </w:tr>
      <w:tr>
        <w:tc>
          <w:tcPr>
            <w:tcW w:type="dxa" w:w="1900"/>
            <w:shd w:fill="FFFFFF" w:val="clear"/>
            <w:tcMar>
              <w:top w:type="dxa" w:w="50"/>
              <w:left w:type="dxa" w:w="80"/>
              <w:bottom w:type="dxa" w:w="50"/>
              <w:right w:type="dxa" w:w="80"/>
            </w:tcMar>
          </w:tcPr>
          <w:p>
            <w:r>
              <w:rPr>
                <w:sz w:val="18"/>
                <w:szCs w:val="18"/>
              </w:rPr>
              <w:t xml:space="preserve">OfferMyBet</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Set True to place the closing bet on the opposite side.</w:t>
            </w:r>
          </w:p>
        </w:tc>
      </w:tr>
      <w:tr>
        <w:tc>
          <w:tcPr>
            <w:tcW w:type="dxa" w:w="1900"/>
            <w:shd w:fill="DCE6F1" w:val="clear"/>
            <w:tcMar>
              <w:top w:type="dxa" w:w="50"/>
              <w:left w:type="dxa" w:w="80"/>
              <w:bottom w:type="dxa" w:w="50"/>
              <w:right w:type="dxa" w:w="80"/>
            </w:tcMar>
          </w:tcPr>
          <w:p>
            <w:r>
              <w:rPr>
                <w:sz w:val="18"/>
                <w:szCs w:val="18"/>
              </w:rPr>
              <w:t xml:space="preserve">ClosePositionImmediately</w:t>
            </w:r>
          </w:p>
        </w:tc>
        <w:tc>
          <w:tcPr>
            <w:tcW w:type="dxa" w:w="1300"/>
            <w:shd w:fill="DCE6F1" w:val="clear"/>
            <w:tcMar>
              <w:top w:type="dxa" w:w="50"/>
              <w:left w:type="dxa" w:w="80"/>
              <w:bottom w:type="dxa" w:w="50"/>
              <w:right w:type="dxa" w:w="80"/>
            </w:tcMar>
          </w:tcPr>
          <w:p>
            <w:r>
              <w:rPr>
                <w:sz w:val="18"/>
                <w:szCs w:val="18"/>
              </w:rPr>
              <w:t xml:space="preserve">Bet Attribute</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Set True to place the closing bet immediately.</w:t>
            </w:r>
          </w:p>
        </w:tc>
      </w:tr>
      <w:tr>
        <w:tc>
          <w:tcPr>
            <w:tcW w:type="dxa" w:w="1900"/>
            <w:shd w:fill="FFFFFF" w:val="clear"/>
            <w:tcMar>
              <w:top w:type="dxa" w:w="50"/>
              <w:left w:type="dxa" w:w="80"/>
              <w:bottom w:type="dxa" w:w="50"/>
              <w:right w:type="dxa" w:w="80"/>
            </w:tcMar>
          </w:tcPr>
          <w:p>
            <w:r>
              <w:rPr>
                <w:sz w:val="18"/>
                <w:szCs w:val="18"/>
              </w:rPr>
              <w:t xml:space="preserve">BetMatchingTimeout</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If the closing bet isn't fully matched, it is cancelled once this timeout expires.</w:t>
            </w:r>
          </w:p>
        </w:tc>
      </w:tr>
      <w:tr>
        <w:tc>
          <w:tcPr>
            <w:tcW w:type="dxa" w:w="1900"/>
            <w:shd w:fill="DCE6F1" w:val="clear"/>
            <w:tcMar>
              <w:top w:type="dxa" w:w="50"/>
              <w:left w:type="dxa" w:w="80"/>
              <w:bottom w:type="dxa" w:w="50"/>
              <w:right w:type="dxa" w:w="80"/>
            </w:tcMar>
          </w:tcPr>
          <w:p>
            <w:r>
              <w:rPr>
                <w:sz w:val="18"/>
                <w:szCs w:val="18"/>
              </w:rPr>
              <w:t xml:space="preserve">ClosePositionTimeSpan</w:t>
            </w:r>
          </w:p>
        </w:tc>
        <w:tc>
          <w:tcPr>
            <w:tcW w:type="dxa" w:w="1300"/>
            <w:shd w:fill="DCE6F1" w:val="clear"/>
            <w:tcMar>
              <w:top w:type="dxa" w:w="50"/>
              <w:left w:type="dxa" w:w="80"/>
              <w:bottom w:type="dxa" w:w="50"/>
              <w:right w:type="dxa" w:w="80"/>
            </w:tcMar>
          </w:tcPr>
          <w:p>
            <w:r>
              <w:rPr>
                <w:sz w:val="18"/>
                <w:szCs w:val="18"/>
              </w:rPr>
              <w:t xml:space="preserve">Time</w:t>
            </w:r>
          </w:p>
        </w:tc>
        <w:tc>
          <w:tcPr>
            <w:tcW w:type="dxa" w:w="1000"/>
            <w:shd w:fill="DCE6F1" w:val="clear"/>
            <w:tcMar>
              <w:top w:type="dxa" w:w="50"/>
              <w:left w:type="dxa" w:w="80"/>
              <w:bottom w:type="dxa" w:w="50"/>
              <w:right w:type="dxa" w:w="80"/>
            </w:tcMar>
          </w:tcPr>
          <w:p>
            <w:r>
              <w:rPr>
                <w:sz w:val="18"/>
                <w:szCs w:val="18"/>
              </w:rPr>
              <w:t xml:space="preserve">TimeSpan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Close the bet position at a time relative to official event start — e.g. ’-0:05:00’ = 5 min before start.</w:t>
            </w:r>
          </w:p>
        </w:tc>
      </w:tr>
      <w:tr>
        <w:tc>
          <w:tcPr>
            <w:tcW w:type="dxa" w:w="1900"/>
            <w:shd w:fill="FFFFFF" w:val="clear"/>
            <w:tcMar>
              <w:top w:type="dxa" w:w="50"/>
              <w:left w:type="dxa" w:w="80"/>
              <w:bottom w:type="dxa" w:w="50"/>
              <w:right w:type="dxa" w:w="80"/>
            </w:tcMar>
          </w:tcPr>
          <w:p>
            <w:r>
              <w:rPr>
                <w:sz w:val="18"/>
                <w:szCs w:val="18"/>
              </w:rPr>
              <w:t xml:space="preserve">UseShareBetPosition</w:t>
            </w:r>
          </w:p>
        </w:tc>
        <w:tc>
          <w:tcPr>
            <w:tcW w:type="dxa" w:w="1300"/>
            <w:shd w:fill="FFFFFF" w:val="clear"/>
            <w:tcMar>
              <w:top w:type="dxa" w:w="50"/>
              <w:left w:type="dxa" w:w="80"/>
              <w:bottom w:type="dxa" w:w="50"/>
              <w:right w:type="dxa" w:w="80"/>
            </w:tcMar>
          </w:tcPr>
          <w:p>
            <w:r>
              <w:rPr>
                <w:sz w:val="18"/>
                <w:szCs w:val="18"/>
              </w:rPr>
              <w:t xml:space="preserve">Data</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Use the shared bet position (see Sequence Execution's ShareBetPosition).</w:t>
            </w:r>
          </w:p>
        </w:tc>
      </w:tr>
    </w:tbl>
    <w:p>
      <w:r>
        <w:br w:type="page"/>
      </w:r>
    </w:p>
    <w:p>
      <w:pPr>
        <w:pStyle w:val="Heading1"/>
        <w:spacing w:after="160" w:before="360"/>
        <w:rPr>
          <w:color w:val="1F3864"/>
        </w:rPr>
      </w:pPr>
      <w:r>
        <w:t xml:space="preserve">Part 2 — Every template, by category</w:t>
      </w:r>
    </w:p>
    <w:p>
      <w:pPr>
        <w:spacing w:after="140"/>
      </w:pPr>
      <w:r>
        <w:t xml:space="preserve">Each entry lists the template's unique/distinguishing parameters. Where a template also draws on a shared block from Part 1, that's noted under its name. Full parameter counts (including shared ones) are given in brackets.</w:t>
      </w:r>
    </w:p>
    <w:p>
      <w:pPr>
        <w:pStyle w:val="Heading2"/>
        <w:spacing w:after="120" w:before="280"/>
      </w:pPr>
      <w:r>
        <w:t xml:space="preserve">2.1 Category: General</w:t>
      </w:r>
    </w:p>
    <w:p>
      <w:pPr>
        <w:keepNext/>
        <w:spacing w:after="80" w:before="300"/>
      </w:pPr>
      <w:r>
        <w:rPr>
          <w:b/>
          <w:bCs/>
          <w:color w:val="1F3864"/>
          <w:sz w:val="24"/>
          <w:szCs w:val="24"/>
        </w:rPr>
        <w:t xml:space="preserve">Place Bet</w:t>
      </w:r>
      <w:r>
        <w:rPr>
          <w:i/>
          <w:iCs/>
          <w:color w:val="595959"/>
          <w:sz w:val="18"/>
          <w:szCs w:val="18"/>
        </w:rPr>
        <w:t xml:space="preserve">   [id 0 · General]</w:t>
      </w:r>
    </w:p>
    <w:p>
      <w:pPr>
        <w:spacing w:after="140"/>
      </w:pPr>
      <w:r>
        <w:rPr>
          <w:i/>
          <w:iCs/>
          <w:color w:val="595959"/>
          <w:sz w:val="18"/>
          <w:szCs w:val="18"/>
        </w:rPr>
        <w:t xml:space="preserve">Also uses: §1.3 Bet-placement block; §1.2 Selection-routing; §1.1 Housekeeping. (22 parameters total.)</w:t>
      </w:r>
    </w:p>
    <w:p>
      <w:pPr>
        <w:keepNext/>
        <w:spacing w:after="80" w:before="300"/>
      </w:pPr>
      <w:r>
        <w:rPr>
          <w:b/>
          <w:bCs/>
          <w:color w:val="1F3864"/>
          <w:sz w:val="24"/>
          <w:szCs w:val="24"/>
        </w:rPr>
        <w:t xml:space="preserve">Place Bet – Be the First in Queue</w:t>
      </w:r>
      <w:r>
        <w:rPr>
          <w:i/>
          <w:iCs/>
          <w:color w:val="595959"/>
          <w:sz w:val="18"/>
          <w:szCs w:val="18"/>
        </w:rPr>
        <w:t xml:space="preserve">   [id 1 · General]</w:t>
      </w:r>
    </w:p>
    <w:p>
      <w:pPr>
        <w:spacing w:after="140"/>
      </w:pPr>
      <w:r>
        <w:rPr>
          <w:i/>
          <w:iCs/>
          <w:color w:val="595959"/>
          <w:sz w:val="18"/>
          <w:szCs w:val="18"/>
        </w:rPr>
        <w:t xml:space="preserve">Also uses: §1.3 Bet-placement block (minus Odds/OddsImprovement type differs); §1.2 Selection-routing; §1.1 Housekeeping. (21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MinimumBetStakeToChase</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If your bet isn't fully matched and odds change, the strategy chases odds to stay at the front of the queue — this prevents chasing for bet offers below this stake amount.</w:t>
            </w:r>
          </w:p>
        </w:tc>
      </w:tr>
    </w:tbl>
    <w:p>
      <w:pPr>
        <w:keepNext/>
        <w:spacing w:after="80" w:before="300"/>
      </w:pPr>
      <w:r>
        <w:rPr>
          <w:b/>
          <w:bCs/>
          <w:color w:val="1F3864"/>
          <w:sz w:val="24"/>
          <w:szCs w:val="24"/>
        </w:rPr>
        <w:t xml:space="preserve">Place Bet – Fill or Kill</w:t>
      </w:r>
      <w:r>
        <w:rPr>
          <w:i/>
          <w:iCs/>
          <w:color w:val="595959"/>
          <w:sz w:val="18"/>
          <w:szCs w:val="18"/>
        </w:rPr>
        <w:t xml:space="preserve">   [id 2 · General]</w:t>
      </w:r>
    </w:p>
    <w:p>
      <w:pPr>
        <w:spacing w:after="140"/>
      </w:pPr>
      <w:r>
        <w:rPr>
          <w:i/>
          <w:iCs/>
          <w:color w:val="595959"/>
          <w:sz w:val="18"/>
          <w:szCs w:val="18"/>
        </w:rPr>
        <w:t xml:space="preserve">Also uses: §1.2 Selection-routing; §1.1 Housekeeping. (13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AtInPlayKeepBet</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Keep the bet on the market when it turns in-play (Betfair cancels unmatched bets by default at that point).</w:t>
            </w:r>
          </w:p>
        </w:tc>
      </w:tr>
      <w:tr>
        <w:tc>
          <w:tcPr>
            <w:tcW w:type="dxa" w:w="1900"/>
            <w:shd w:fill="DCE6F1" w:val="clear"/>
            <w:tcMar>
              <w:top w:type="dxa" w:w="50"/>
              <w:left w:type="dxa" w:w="80"/>
              <w:bottom w:type="dxa" w:w="50"/>
              <w:right w:type="dxa" w:w="80"/>
            </w:tcMar>
          </w:tcPr>
          <w:p>
            <w:r>
              <w:rPr>
                <w:sz w:val="18"/>
                <w:szCs w:val="18"/>
              </w:rPr>
              <w:t xml:space="preserve">BetType</w:t>
            </w:r>
          </w:p>
        </w:tc>
        <w:tc>
          <w:tcPr>
            <w:tcW w:type="dxa" w:w="1300"/>
            <w:shd w:fill="DCE6F1" w:val="clear"/>
            <w:tcMar>
              <w:top w:type="dxa" w:w="50"/>
              <w:left w:type="dxa" w:w="80"/>
              <w:bottom w:type="dxa" w:w="50"/>
              <w:right w:type="dxa" w:w="80"/>
            </w:tcMar>
          </w:tcPr>
          <w:p>
            <w:r>
              <w:rPr>
                <w:sz w:val="18"/>
                <w:szCs w:val="18"/>
              </w:rPr>
              <w:t xml:space="preserve">Bet</w:t>
            </w:r>
          </w:p>
        </w:tc>
        <w:tc>
          <w:tcPr>
            <w:tcW w:type="dxa" w:w="1000"/>
            <w:shd w:fill="DCE6F1" w:val="clear"/>
            <w:tcMar>
              <w:top w:type="dxa" w:w="50"/>
              <w:left w:type="dxa" w:w="80"/>
              <w:bottom w:type="dxa" w:w="50"/>
              <w:right w:type="dxa" w:w="80"/>
            </w:tcMar>
          </w:tcPr>
          <w:p>
            <w:r>
              <w:rPr>
                <w:sz w:val="18"/>
                <w:szCs w:val="18"/>
              </w:rPr>
              <w:t xml:space="preserve">Enum (Back / Lay)</w:t>
            </w:r>
          </w:p>
        </w:tc>
        <w:tc>
          <w:tcPr>
            <w:tcW w:type="dxa" w:w="700"/>
            <w:shd w:fill="DCE6F1" w:val="clear"/>
            <w:tcMar>
              <w:top w:type="dxa" w:w="50"/>
              <w:left w:type="dxa" w:w="80"/>
              <w:bottom w:type="dxa" w:w="50"/>
              <w:right w:type="dxa" w:w="80"/>
            </w:tcMar>
          </w:tcPr>
          <w:p>
            <w:r>
              <w:rPr>
                <w:sz w:val="18"/>
                <w:szCs w:val="18"/>
              </w:rPr>
              <w:t xml:space="preserve">Yes</w:t>
            </w:r>
          </w:p>
        </w:tc>
        <w:tc>
          <w:tcPr>
            <w:tcW w:type="dxa" w:w="5100"/>
            <w:shd w:fill="DCE6F1" w:val="clear"/>
            <w:tcMar>
              <w:top w:type="dxa" w:w="50"/>
              <w:left w:type="dxa" w:w="80"/>
              <w:bottom w:type="dxa" w:w="50"/>
              <w:right w:type="dxa" w:w="80"/>
            </w:tcMar>
          </w:tcPr>
          <w:p>
            <w:r>
              <w:rPr>
                <w:sz w:val="18"/>
                <w:szCs w:val="18"/>
              </w:rPr>
              <w:t xml:space="preserve">Back or Lay.</w:t>
            </w:r>
          </w:p>
        </w:tc>
      </w:tr>
      <w:tr>
        <w:tc>
          <w:tcPr>
            <w:tcW w:type="dxa" w:w="1900"/>
            <w:shd w:fill="FFFFFF" w:val="clear"/>
            <w:tcMar>
              <w:top w:type="dxa" w:w="50"/>
              <w:left w:type="dxa" w:w="80"/>
              <w:bottom w:type="dxa" w:w="50"/>
              <w:right w:type="dxa" w:w="80"/>
            </w:tcMar>
          </w:tcPr>
          <w:p>
            <w:r>
              <w:rPr>
                <w:sz w:val="18"/>
                <w:szCs w:val="18"/>
              </w:rPr>
              <w:t xml:space="preserve">Odds</w:t>
            </w:r>
          </w:p>
        </w:tc>
        <w:tc>
          <w:tcPr>
            <w:tcW w:type="dxa" w:w="1300"/>
            <w:shd w:fill="FFFFFF" w:val="clear"/>
            <w:tcMar>
              <w:top w:type="dxa" w:w="50"/>
              <w:left w:type="dxa" w:w="80"/>
              <w:bottom w:type="dxa" w:w="50"/>
              <w:right w:type="dxa" w:w="80"/>
            </w:tcMar>
          </w:tcPr>
          <w:p>
            <w:r>
              <w:rPr>
                <w:sz w:val="18"/>
                <w:szCs w:val="18"/>
              </w:rPr>
              <w:t xml:space="preserve">Bet</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Odds to place the bet at. Set to 0 to offer at the best available odds.</w:t>
            </w:r>
          </w:p>
        </w:tc>
      </w:tr>
      <w:tr>
        <w:tc>
          <w:tcPr>
            <w:tcW w:type="dxa" w:w="1900"/>
            <w:shd w:fill="DCE6F1" w:val="clear"/>
            <w:tcMar>
              <w:top w:type="dxa" w:w="50"/>
              <w:left w:type="dxa" w:w="80"/>
              <w:bottom w:type="dxa" w:w="50"/>
              <w:right w:type="dxa" w:w="80"/>
            </w:tcMar>
          </w:tcPr>
          <w:p>
            <w:r>
              <w:rPr>
                <w:sz w:val="18"/>
                <w:szCs w:val="18"/>
              </w:rPr>
              <w:t xml:space="preserve">Stake</w:t>
            </w:r>
          </w:p>
        </w:tc>
        <w:tc>
          <w:tcPr>
            <w:tcW w:type="dxa" w:w="1300"/>
            <w:shd w:fill="DCE6F1" w:val="clear"/>
            <w:tcMar>
              <w:top w:type="dxa" w:w="50"/>
              <w:left w:type="dxa" w:w="80"/>
              <w:bottom w:type="dxa" w:w="50"/>
              <w:right w:type="dxa" w:w="80"/>
            </w:tcMar>
          </w:tcPr>
          <w:p>
            <w:r>
              <w:rPr>
                <w:sz w:val="18"/>
                <w:szCs w:val="18"/>
              </w:rPr>
              <w:t xml:space="preserve">Stake</w:t>
            </w:r>
          </w:p>
        </w:tc>
        <w:tc>
          <w:tcPr>
            <w:tcW w:type="dxa" w:w="1000"/>
            <w:shd w:fill="DCE6F1" w:val="clear"/>
            <w:tcMar>
              <w:top w:type="dxa" w:w="50"/>
              <w:left w:type="dxa" w:w="80"/>
              <w:bottom w:type="dxa" w:w="50"/>
              <w:right w:type="dxa" w:w="80"/>
            </w:tcMar>
          </w:tcPr>
          <w:p>
            <w:r>
              <w:rPr>
                <w:sz w:val="18"/>
                <w:szCs w:val="18"/>
              </w:rPr>
              <w:t xml:space="preserve">Double</w:t>
            </w:r>
          </w:p>
        </w:tc>
        <w:tc>
          <w:tcPr>
            <w:tcW w:type="dxa" w:w="700"/>
            <w:shd w:fill="DCE6F1" w:val="clear"/>
            <w:tcMar>
              <w:top w:type="dxa" w:w="50"/>
              <w:left w:type="dxa" w:w="80"/>
              <w:bottom w:type="dxa" w:w="50"/>
              <w:right w:type="dxa" w:w="80"/>
            </w:tcMar>
          </w:tcPr>
          <w:p>
            <w:r>
              <w:rPr>
                <w:sz w:val="18"/>
                <w:szCs w:val="18"/>
              </w:rPr>
              <w:t xml:space="preserve">Yes</w:t>
            </w:r>
          </w:p>
        </w:tc>
        <w:tc>
          <w:tcPr>
            <w:tcW w:type="dxa" w:w="5100"/>
            <w:shd w:fill="DCE6F1" w:val="clear"/>
            <w:tcMar>
              <w:top w:type="dxa" w:w="50"/>
              <w:left w:type="dxa" w:w="80"/>
              <w:bottom w:type="dxa" w:w="50"/>
              <w:right w:type="dxa" w:w="80"/>
            </w:tcMar>
          </w:tcPr>
          <w:p>
            <w:r>
              <w:rPr>
                <w:sz w:val="18"/>
                <w:szCs w:val="18"/>
              </w:rPr>
              <w:t xml:space="preserve">Stake amount (Liability if laying and StakeType=Liability).</w:t>
            </w:r>
          </w:p>
        </w:tc>
      </w:tr>
      <w:tr>
        <w:tc>
          <w:tcPr>
            <w:tcW w:type="dxa" w:w="1900"/>
            <w:shd w:fill="FFFFFF" w:val="clear"/>
            <w:tcMar>
              <w:top w:type="dxa" w:w="50"/>
              <w:left w:type="dxa" w:w="80"/>
              <w:bottom w:type="dxa" w:w="50"/>
              <w:right w:type="dxa" w:w="80"/>
            </w:tcMar>
          </w:tcPr>
          <w:p>
            <w:r>
              <w:rPr>
                <w:sz w:val="18"/>
                <w:szCs w:val="18"/>
              </w:rPr>
              <w:t xml:space="preserve">StakeType</w:t>
            </w:r>
          </w:p>
        </w:tc>
        <w:tc>
          <w:tcPr>
            <w:tcW w:type="dxa" w:w="1300"/>
            <w:shd w:fill="FFFFFF" w:val="clear"/>
            <w:tcMar>
              <w:top w:type="dxa" w:w="50"/>
              <w:left w:type="dxa" w:w="80"/>
              <w:bottom w:type="dxa" w:w="50"/>
              <w:right w:type="dxa" w:w="80"/>
            </w:tcMar>
          </w:tcPr>
          <w:p>
            <w:r>
              <w:rPr>
                <w:sz w:val="18"/>
                <w:szCs w:val="18"/>
              </w:rPr>
              <w:t xml:space="preserve">Stake Attribute</w:t>
            </w:r>
          </w:p>
        </w:tc>
        <w:tc>
          <w:tcPr>
            <w:tcW w:type="dxa" w:w="1000"/>
            <w:shd w:fill="FFFFFF" w:val="clear"/>
            <w:tcMar>
              <w:top w:type="dxa" w:w="50"/>
              <w:left w:type="dxa" w:w="80"/>
              <w:bottom w:type="dxa" w:w="50"/>
              <w:right w:type="dxa" w:w="80"/>
            </w:tcMar>
          </w:tcPr>
          <w:p>
            <w:r>
              <w:rPr>
                <w:sz w:val="18"/>
                <w:szCs w:val="18"/>
              </w:rPr>
              <w:t xml:space="preserve">Enum (Stake / Liability / Payout / TickProfit / NetTickProfit / BankrollPercentage)</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How Stake is interpreted.</w:t>
            </w:r>
          </w:p>
        </w:tc>
      </w:tr>
      <w:tr>
        <w:tc>
          <w:tcPr>
            <w:tcW w:type="dxa" w:w="1900"/>
            <w:shd w:fill="DCE6F1" w:val="clear"/>
            <w:tcMar>
              <w:top w:type="dxa" w:w="50"/>
              <w:left w:type="dxa" w:w="80"/>
              <w:bottom w:type="dxa" w:w="50"/>
              <w:right w:type="dxa" w:w="80"/>
            </w:tcMar>
          </w:tcPr>
          <w:p>
            <w:r>
              <w:rPr>
                <w:sz w:val="18"/>
                <w:szCs w:val="18"/>
              </w:rPr>
              <w:t xml:space="preserve">BetMatchingTimeout</w:t>
            </w:r>
          </w:p>
        </w:tc>
        <w:tc>
          <w:tcPr>
            <w:tcW w:type="dxa" w:w="1300"/>
            <w:shd w:fill="DCE6F1" w:val="clear"/>
            <w:tcMar>
              <w:top w:type="dxa" w:w="50"/>
              <w:left w:type="dxa" w:w="80"/>
              <w:bottom w:type="dxa" w:w="50"/>
              <w:right w:type="dxa" w:w="80"/>
            </w:tcMar>
          </w:tcPr>
          <w:p>
            <w:r>
              <w:rPr>
                <w:sz w:val="18"/>
                <w:szCs w:val="18"/>
              </w:rPr>
              <w:t xml:space="preserve">Bet Attribute</w:t>
            </w:r>
          </w:p>
        </w:tc>
        <w:tc>
          <w:tcPr>
            <w:tcW w:type="dxa" w:w="1000"/>
            <w:shd w:fill="DCE6F1" w:val="clear"/>
            <w:tcMar>
              <w:top w:type="dxa" w:w="50"/>
              <w:left w:type="dxa" w:w="80"/>
              <w:bottom w:type="dxa" w:w="50"/>
              <w:right w:type="dxa" w:w="80"/>
            </w:tcMar>
          </w:tcPr>
          <w:p>
            <w:r>
              <w:rPr>
                <w:sz w:val="18"/>
                <w:szCs w:val="18"/>
              </w:rPr>
              <w:t xml:space="preserve">TimeSpan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Cancel the bet once this timeout expires if not fully matched — the “kill” in Fill-or-Kill.</w:t>
            </w:r>
          </w:p>
        </w:tc>
      </w:tr>
    </w:tbl>
    <w:p>
      <w:pPr>
        <w:keepNext/>
        <w:spacing w:after="80" w:before="300"/>
      </w:pPr>
      <w:r>
        <w:rPr>
          <w:b/>
          <w:bCs/>
          <w:color w:val="1F3864"/>
          <w:sz w:val="24"/>
          <w:szCs w:val="24"/>
        </w:rPr>
        <w:t xml:space="preserve">Place Dutching Bets</w:t>
      </w:r>
      <w:r>
        <w:rPr>
          <w:i/>
          <w:iCs/>
          <w:color w:val="595959"/>
          <w:sz w:val="18"/>
          <w:szCs w:val="18"/>
        </w:rPr>
        <w:t xml:space="preserve">   [id 25 · General]</w:t>
      </w:r>
    </w:p>
    <w:p>
      <w:pPr>
        <w:spacing w:after="140"/>
      </w:pPr>
      <w:r>
        <w:rPr>
          <w:i/>
          <w:iCs/>
          <w:color w:val="595959"/>
          <w:sz w:val="18"/>
          <w:szCs w:val="18"/>
        </w:rPr>
        <w:t xml:space="preserve">Also uses: §1.1 Housekeeping. (12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BetType</w:t>
            </w:r>
          </w:p>
        </w:tc>
        <w:tc>
          <w:tcPr>
            <w:tcW w:type="dxa" w:w="1300"/>
            <w:shd w:fill="FFFFFF" w:val="clear"/>
            <w:tcMar>
              <w:top w:type="dxa" w:w="50"/>
              <w:left w:type="dxa" w:w="80"/>
              <w:bottom w:type="dxa" w:w="50"/>
              <w:right w:type="dxa" w:w="80"/>
            </w:tcMar>
          </w:tcPr>
          <w:p>
            <w:r>
              <w:rPr>
                <w:sz w:val="18"/>
                <w:szCs w:val="18"/>
              </w:rPr>
              <w:t xml:space="preserve">Bet</w:t>
            </w:r>
          </w:p>
        </w:tc>
        <w:tc>
          <w:tcPr>
            <w:tcW w:type="dxa" w:w="1000"/>
            <w:shd w:fill="FFFFFF" w:val="clear"/>
            <w:tcMar>
              <w:top w:type="dxa" w:w="50"/>
              <w:left w:type="dxa" w:w="80"/>
              <w:bottom w:type="dxa" w:w="50"/>
              <w:right w:type="dxa" w:w="80"/>
            </w:tcMar>
          </w:tcPr>
          <w:p>
            <w:r>
              <w:rPr>
                <w:sz w:val="18"/>
                <w:szCs w:val="18"/>
              </w:rPr>
              <w:t xml:space="preserve">Enum (Back / Lay)</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Back or Lay for every leg of the dutch.</w:t>
            </w:r>
          </w:p>
        </w:tc>
      </w:tr>
      <w:tr>
        <w:tc>
          <w:tcPr>
            <w:tcW w:type="dxa" w:w="1900"/>
            <w:shd w:fill="DCE6F1" w:val="clear"/>
            <w:tcMar>
              <w:top w:type="dxa" w:w="50"/>
              <w:left w:type="dxa" w:w="80"/>
              <w:bottom w:type="dxa" w:w="50"/>
              <w:right w:type="dxa" w:w="80"/>
            </w:tcMar>
          </w:tcPr>
          <w:p>
            <w:r>
              <w:rPr>
                <w:sz w:val="18"/>
                <w:szCs w:val="18"/>
              </w:rPr>
              <w:t xml:space="preserve">TargetValue</w:t>
            </w:r>
          </w:p>
        </w:tc>
        <w:tc>
          <w:tcPr>
            <w:tcW w:type="dxa" w:w="1300"/>
            <w:shd w:fill="DCE6F1" w:val="clear"/>
            <w:tcMar>
              <w:top w:type="dxa" w:w="50"/>
              <w:left w:type="dxa" w:w="80"/>
              <w:bottom w:type="dxa" w:w="50"/>
              <w:right w:type="dxa" w:w="80"/>
            </w:tcMar>
          </w:tcPr>
          <w:p>
            <w:r>
              <w:rPr>
                <w:sz w:val="18"/>
                <w:szCs w:val="18"/>
              </w:rPr>
              <w:t xml:space="preserve">Bet</w:t>
            </w:r>
          </w:p>
        </w:tc>
        <w:tc>
          <w:tcPr>
            <w:tcW w:type="dxa" w:w="1000"/>
            <w:shd w:fill="DCE6F1" w:val="clear"/>
            <w:tcMar>
              <w:top w:type="dxa" w:w="50"/>
              <w:left w:type="dxa" w:w="80"/>
              <w:bottom w:type="dxa" w:w="50"/>
              <w:right w:type="dxa" w:w="80"/>
            </w:tcMar>
          </w:tcPr>
          <w:p>
            <w:r>
              <w:rPr>
                <w:sz w:val="18"/>
                <w:szCs w:val="18"/>
              </w:rPr>
              <w:t xml:space="preserve">Double</w:t>
            </w:r>
          </w:p>
        </w:tc>
        <w:tc>
          <w:tcPr>
            <w:tcW w:type="dxa" w:w="700"/>
            <w:shd w:fill="DCE6F1" w:val="clear"/>
            <w:tcMar>
              <w:top w:type="dxa" w:w="50"/>
              <w:left w:type="dxa" w:w="80"/>
              <w:bottom w:type="dxa" w:w="50"/>
              <w:right w:type="dxa" w:w="80"/>
            </w:tcMar>
          </w:tcPr>
          <w:p>
            <w:r>
              <w:rPr>
                <w:sz w:val="18"/>
                <w:szCs w:val="18"/>
              </w:rPr>
              <w:t xml:space="preserve">Yes</w:t>
            </w:r>
          </w:p>
        </w:tc>
        <w:tc>
          <w:tcPr>
            <w:tcW w:type="dxa" w:w="5100"/>
            <w:shd w:fill="DCE6F1" w:val="clear"/>
            <w:tcMar>
              <w:top w:type="dxa" w:w="50"/>
              <w:left w:type="dxa" w:w="80"/>
              <w:bottom w:type="dxa" w:w="50"/>
              <w:right w:type="dxa" w:w="80"/>
            </w:tcMar>
          </w:tcPr>
          <w:p>
            <w:r>
              <w:rPr>
                <w:sz w:val="18"/>
                <w:szCs w:val="18"/>
              </w:rPr>
              <w:t xml:space="preserve">Required profit or total stake, depending on DutchingType.</w:t>
            </w:r>
          </w:p>
        </w:tc>
      </w:tr>
      <w:tr>
        <w:tc>
          <w:tcPr>
            <w:tcW w:type="dxa" w:w="1900"/>
            <w:shd w:fill="FFFFFF" w:val="clear"/>
            <w:tcMar>
              <w:top w:type="dxa" w:w="50"/>
              <w:left w:type="dxa" w:w="80"/>
              <w:bottom w:type="dxa" w:w="50"/>
              <w:right w:type="dxa" w:w="80"/>
            </w:tcMar>
          </w:tcPr>
          <w:p>
            <w:r>
              <w:rPr>
                <w:sz w:val="18"/>
                <w:szCs w:val="18"/>
              </w:rPr>
              <w:t xml:space="preserve">ChaseOddsTimeout</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Postpone odds-chasing on unmatched legs by this timeout.</w:t>
            </w:r>
          </w:p>
        </w:tc>
      </w:tr>
      <w:tr>
        <w:tc>
          <w:tcPr>
            <w:tcW w:type="dxa" w:w="1900"/>
            <w:shd w:fill="DCE6F1" w:val="clear"/>
            <w:tcMar>
              <w:top w:type="dxa" w:w="50"/>
              <w:left w:type="dxa" w:w="80"/>
              <w:bottom w:type="dxa" w:w="50"/>
              <w:right w:type="dxa" w:w="80"/>
            </w:tcMar>
          </w:tcPr>
          <w:p>
            <w:r>
              <w:rPr>
                <w:sz w:val="18"/>
                <w:szCs w:val="18"/>
              </w:rPr>
              <w:t xml:space="preserve">MaximalTotalStake</w:t>
            </w:r>
          </w:p>
        </w:tc>
        <w:tc>
          <w:tcPr>
            <w:tcW w:type="dxa" w:w="1300"/>
            <w:shd w:fill="DCE6F1" w:val="clear"/>
            <w:tcMar>
              <w:top w:type="dxa" w:w="50"/>
              <w:left w:type="dxa" w:w="80"/>
              <w:bottom w:type="dxa" w:w="50"/>
              <w:right w:type="dxa" w:w="80"/>
            </w:tcMar>
          </w:tcPr>
          <w:p>
            <w:r>
              <w:rPr>
                <w:sz w:val="18"/>
                <w:szCs w:val="18"/>
              </w:rPr>
              <w:t xml:space="preserve">Bet Attribute</w:t>
            </w:r>
          </w:p>
        </w:tc>
        <w:tc>
          <w:tcPr>
            <w:tcW w:type="dxa" w:w="1000"/>
            <w:shd w:fill="DCE6F1" w:val="clear"/>
            <w:tcMar>
              <w:top w:type="dxa" w:w="50"/>
              <w:left w:type="dxa" w:w="80"/>
              <w:bottom w:type="dxa" w:w="50"/>
              <w:right w:type="dxa" w:w="80"/>
            </w:tcMar>
          </w:tcPr>
          <w:p>
            <w:r>
              <w:rPr>
                <w:sz w:val="18"/>
                <w:szCs w:val="18"/>
              </w:rPr>
              <w:t xml:space="preserve">Double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Cap on total stake across all legs. 0 = unchecked.</w:t>
            </w:r>
          </w:p>
        </w:tc>
      </w:tr>
      <w:tr>
        <w:tc>
          <w:tcPr>
            <w:tcW w:type="dxa" w:w="1900"/>
            <w:shd w:fill="FFFFFF" w:val="clear"/>
            <w:tcMar>
              <w:top w:type="dxa" w:w="50"/>
              <w:left w:type="dxa" w:w="80"/>
              <w:bottom w:type="dxa" w:w="50"/>
              <w:right w:type="dxa" w:w="80"/>
            </w:tcMar>
          </w:tcPr>
          <w:p>
            <w:r>
              <w:rPr>
                <w:sz w:val="18"/>
                <w:szCs w:val="18"/>
              </w:rPr>
              <w:t xml:space="preserve">DutchingType</w:t>
            </w:r>
          </w:p>
        </w:tc>
        <w:tc>
          <w:tcPr>
            <w:tcW w:type="dxa" w:w="1300"/>
            <w:shd w:fill="FFFFFF" w:val="clear"/>
            <w:tcMar>
              <w:top w:type="dxa" w:w="50"/>
              <w:left w:type="dxa" w:w="80"/>
              <w:bottom w:type="dxa" w:w="50"/>
              <w:right w:type="dxa" w:w="80"/>
            </w:tcMar>
          </w:tcPr>
          <w:p>
            <w:r>
              <w:rPr>
                <w:sz w:val="18"/>
                <w:szCs w:val="18"/>
              </w:rPr>
              <w:t xml:space="preserve">Bet</w:t>
            </w:r>
          </w:p>
        </w:tc>
        <w:tc>
          <w:tcPr>
            <w:tcW w:type="dxa" w:w="1000"/>
            <w:shd w:fill="FFFFFF" w:val="clear"/>
            <w:tcMar>
              <w:top w:type="dxa" w:w="50"/>
              <w:left w:type="dxa" w:w="80"/>
              <w:bottom w:type="dxa" w:w="50"/>
              <w:right w:type="dxa" w:w="80"/>
            </w:tcMar>
          </w:tcPr>
          <w:p>
            <w:r>
              <w:rPr>
                <w:sz w:val="18"/>
                <w:szCs w:val="18"/>
              </w:rPr>
              <w:t xml:space="preserve">Enum (RequiredProfit / TotalStake)</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Whether TargetValue is a required profit or a total stake to spread.</w:t>
            </w:r>
          </w:p>
        </w:tc>
      </w:tr>
      <w:tr>
        <w:tc>
          <w:tcPr>
            <w:tcW w:type="dxa" w:w="1900"/>
            <w:shd w:fill="DCE6F1" w:val="clear"/>
            <w:tcMar>
              <w:top w:type="dxa" w:w="50"/>
              <w:left w:type="dxa" w:w="80"/>
              <w:bottom w:type="dxa" w:w="50"/>
              <w:right w:type="dxa" w:w="80"/>
            </w:tcMar>
          </w:tcPr>
          <w:p>
            <w:r>
              <w:rPr>
                <w:sz w:val="18"/>
                <w:szCs w:val="18"/>
              </w:rPr>
              <w:t xml:space="preserve">SortSelectionsBy</w:t>
            </w:r>
          </w:p>
        </w:tc>
        <w:tc>
          <w:tcPr>
            <w:tcW w:type="dxa" w:w="1300"/>
            <w:shd w:fill="DCE6F1" w:val="clear"/>
            <w:tcMar>
              <w:top w:type="dxa" w:w="50"/>
              <w:left w:type="dxa" w:w="80"/>
              <w:bottom w:type="dxa" w:w="50"/>
              <w:right w:type="dxa" w:w="80"/>
            </w:tcMar>
          </w:tcPr>
          <w:p>
            <w:r>
              <w:rPr>
                <w:sz w:val="18"/>
                <w:szCs w:val="18"/>
              </w:rPr>
              <w:t xml:space="preserve">Selection</w:t>
            </w:r>
          </w:p>
        </w:tc>
        <w:tc>
          <w:tcPr>
            <w:tcW w:type="dxa" w:w="1000"/>
            <w:shd w:fill="DCE6F1" w:val="clear"/>
            <w:tcMar>
              <w:top w:type="dxa" w:w="50"/>
              <w:left w:type="dxa" w:w="80"/>
              <w:bottom w:type="dxa" w:w="50"/>
              <w:right w:type="dxa" w:w="80"/>
            </w:tcMar>
          </w:tcPr>
          <w:p>
            <w:r>
              <w:rPr>
                <w:sz w:val="18"/>
                <w:szCs w:val="18"/>
              </w:rPr>
              <w:t xml:space="preserve">Enum (DoNotSort / LastPriceTraded / TotalMatched)</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Sort order used when picking selections to dutch.</w:t>
            </w:r>
          </w:p>
        </w:tc>
      </w:tr>
      <w:tr>
        <w:tc>
          <w:tcPr>
            <w:tcW w:type="dxa" w:w="1900"/>
            <w:shd w:fill="FFFFFF" w:val="clear"/>
            <w:tcMar>
              <w:top w:type="dxa" w:w="50"/>
              <w:left w:type="dxa" w:w="80"/>
              <w:bottom w:type="dxa" w:w="50"/>
              <w:right w:type="dxa" w:w="80"/>
            </w:tcMar>
          </w:tcPr>
          <w:p>
            <w:r>
              <w:rPr>
                <w:sz w:val="18"/>
                <w:szCs w:val="18"/>
              </w:rPr>
              <w:t xml:space="preserve">NumberOfSelections</w:t>
            </w:r>
          </w:p>
        </w:tc>
        <w:tc>
          <w:tcPr>
            <w:tcW w:type="dxa" w:w="1300"/>
            <w:shd w:fill="FFFFFF" w:val="clear"/>
            <w:tcMar>
              <w:top w:type="dxa" w:w="50"/>
              <w:left w:type="dxa" w:w="80"/>
              <w:bottom w:type="dxa" w:w="50"/>
              <w:right w:type="dxa" w:w="80"/>
            </w:tcMar>
          </w:tcPr>
          <w:p>
            <w:r>
              <w:rPr>
                <w:sz w:val="18"/>
                <w:szCs w:val="18"/>
              </w:rPr>
              <w:t xml:space="preserve">Selection</w:t>
            </w:r>
          </w:p>
        </w:tc>
        <w:tc>
          <w:tcPr>
            <w:tcW w:type="dxa" w:w="1000"/>
            <w:shd w:fill="FFFFFF" w:val="clear"/>
            <w:tcMar>
              <w:top w:type="dxa" w:w="50"/>
              <w:left w:type="dxa" w:w="80"/>
              <w:bottom w:type="dxa" w:w="50"/>
              <w:right w:type="dxa" w:w="80"/>
            </w:tcMar>
          </w:tcPr>
          <w:p>
            <w:r>
              <w:rPr>
                <w:sz w:val="18"/>
                <w:szCs w:val="18"/>
              </w:rPr>
              <w:t xml:space="preserve">Byte</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How many selections to dutch. 0 = all accepted selections.</w:t>
            </w:r>
          </w:p>
        </w:tc>
      </w:tr>
      <w:tr>
        <w:tc>
          <w:tcPr>
            <w:tcW w:type="dxa" w:w="1900"/>
            <w:shd w:fill="DCE6F1" w:val="clear"/>
            <w:tcMar>
              <w:top w:type="dxa" w:w="50"/>
              <w:left w:type="dxa" w:w="80"/>
              <w:bottom w:type="dxa" w:w="50"/>
              <w:right w:type="dxa" w:w="80"/>
            </w:tcMar>
          </w:tcPr>
          <w:p>
            <w:r>
              <w:rPr>
                <w:sz w:val="18"/>
                <w:szCs w:val="18"/>
              </w:rPr>
              <w:t xml:space="preserve">OnSelections</w:t>
            </w:r>
          </w:p>
        </w:tc>
        <w:tc>
          <w:tcPr>
            <w:tcW w:type="dxa" w:w="1300"/>
            <w:shd w:fill="DCE6F1" w:val="clear"/>
            <w:tcMar>
              <w:top w:type="dxa" w:w="50"/>
              <w:left w:type="dxa" w:w="80"/>
              <w:bottom w:type="dxa" w:w="50"/>
              <w:right w:type="dxa" w:w="80"/>
            </w:tcMar>
          </w:tcPr>
          <w:p>
            <w:r>
              <w:rPr>
                <w:sz w:val="18"/>
                <w:szCs w:val="18"/>
              </w:rPr>
              <w:t xml:space="preserve">Selection</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Explicit selections to dutch (e.g. ‘1,2,4’). Blank = use NumberOfSelections instead.</w:t>
            </w:r>
          </w:p>
        </w:tc>
      </w:tr>
    </w:tbl>
    <w:p>
      <w:pPr>
        <w:keepNext/>
        <w:spacing w:after="80" w:before="300"/>
      </w:pPr>
      <w:r>
        <w:rPr>
          <w:b/>
          <w:bCs/>
          <w:color w:val="1F3864"/>
          <w:sz w:val="24"/>
          <w:szCs w:val="24"/>
        </w:rPr>
        <w:t xml:space="preserve">Place SP Bet</w:t>
      </w:r>
      <w:r>
        <w:rPr>
          <w:i/>
          <w:iCs/>
          <w:color w:val="595959"/>
          <w:sz w:val="18"/>
          <w:szCs w:val="18"/>
        </w:rPr>
        <w:t xml:space="preserve">   [id 27 · General]</w:t>
      </w:r>
    </w:p>
    <w:p>
      <w:pPr>
        <w:spacing w:after="140"/>
      </w:pPr>
      <w:r>
        <w:rPr>
          <w:i/>
          <w:iCs/>
          <w:color w:val="595959"/>
          <w:sz w:val="18"/>
          <w:szCs w:val="18"/>
        </w:rPr>
        <w:t xml:space="preserve">Also uses: §1.2 Selection-routing; §1.1 Housekeeping. (13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BetType</w:t>
            </w:r>
          </w:p>
        </w:tc>
        <w:tc>
          <w:tcPr>
            <w:tcW w:type="dxa" w:w="1300"/>
            <w:shd w:fill="FFFFFF" w:val="clear"/>
            <w:tcMar>
              <w:top w:type="dxa" w:w="50"/>
              <w:left w:type="dxa" w:w="80"/>
              <w:bottom w:type="dxa" w:w="50"/>
              <w:right w:type="dxa" w:w="80"/>
            </w:tcMar>
          </w:tcPr>
          <w:p>
            <w:r>
              <w:rPr>
                <w:sz w:val="18"/>
                <w:szCs w:val="18"/>
              </w:rPr>
              <w:t xml:space="preserve">Bet</w:t>
            </w:r>
          </w:p>
        </w:tc>
        <w:tc>
          <w:tcPr>
            <w:tcW w:type="dxa" w:w="1000"/>
            <w:shd w:fill="FFFFFF" w:val="clear"/>
            <w:tcMar>
              <w:top w:type="dxa" w:w="50"/>
              <w:left w:type="dxa" w:w="80"/>
              <w:bottom w:type="dxa" w:w="50"/>
              <w:right w:type="dxa" w:w="80"/>
            </w:tcMar>
          </w:tcPr>
          <w:p>
            <w:r>
              <w:rPr>
                <w:sz w:val="18"/>
                <w:szCs w:val="18"/>
              </w:rPr>
              <w:t xml:space="preserve">Enum (Back / Lay)</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Back or Lay.</w:t>
            </w:r>
          </w:p>
        </w:tc>
      </w:tr>
      <w:tr>
        <w:tc>
          <w:tcPr>
            <w:tcW w:type="dxa" w:w="1900"/>
            <w:shd w:fill="DCE6F1" w:val="clear"/>
            <w:tcMar>
              <w:top w:type="dxa" w:w="50"/>
              <w:left w:type="dxa" w:w="80"/>
              <w:bottom w:type="dxa" w:w="50"/>
              <w:right w:type="dxa" w:w="80"/>
            </w:tcMar>
          </w:tcPr>
          <w:p>
            <w:r>
              <w:rPr>
                <w:sz w:val="18"/>
                <w:szCs w:val="18"/>
              </w:rPr>
              <w:t xml:space="preserve">Odds</w:t>
            </w:r>
          </w:p>
        </w:tc>
        <w:tc>
          <w:tcPr>
            <w:tcW w:type="dxa" w:w="1300"/>
            <w:shd w:fill="DCE6F1" w:val="clear"/>
            <w:tcMar>
              <w:top w:type="dxa" w:w="50"/>
              <w:left w:type="dxa" w:w="80"/>
              <w:bottom w:type="dxa" w:w="50"/>
              <w:right w:type="dxa" w:w="80"/>
            </w:tcMar>
          </w:tcPr>
          <w:p>
            <w:r>
              <w:rPr>
                <w:sz w:val="18"/>
                <w:szCs w:val="18"/>
              </w:rPr>
              <w:t xml:space="preserve">Bet</w:t>
            </w:r>
          </w:p>
        </w:tc>
        <w:tc>
          <w:tcPr>
            <w:tcW w:type="dxa" w:w="1000"/>
            <w:shd w:fill="DCE6F1" w:val="clear"/>
            <w:tcMar>
              <w:top w:type="dxa" w:w="50"/>
              <w:left w:type="dxa" w:w="80"/>
              <w:bottom w:type="dxa" w:w="50"/>
              <w:right w:type="dxa" w:w="80"/>
            </w:tcMar>
          </w:tcPr>
          <w:p>
            <w:r>
              <w:rPr>
                <w:sz w:val="18"/>
                <w:szCs w:val="18"/>
              </w:rPr>
              <w:t xml:space="preserve">Double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Odds at which you wish to place the SP bet.</w:t>
            </w:r>
          </w:p>
        </w:tc>
      </w:tr>
      <w:tr>
        <w:tc>
          <w:tcPr>
            <w:tcW w:type="dxa" w:w="1900"/>
            <w:shd w:fill="FFFFFF" w:val="clear"/>
            <w:tcMar>
              <w:top w:type="dxa" w:w="50"/>
              <w:left w:type="dxa" w:w="80"/>
              <w:bottom w:type="dxa" w:w="50"/>
              <w:right w:type="dxa" w:w="80"/>
            </w:tcMar>
          </w:tcPr>
          <w:p>
            <w:r>
              <w:rPr>
                <w:sz w:val="18"/>
                <w:szCs w:val="18"/>
              </w:rPr>
              <w:t xml:space="preserve">LimitOdds</w:t>
            </w:r>
          </w:p>
        </w:tc>
        <w:tc>
          <w:tcPr>
            <w:tcW w:type="dxa" w:w="1300"/>
            <w:shd w:fill="FFFFFF" w:val="clear"/>
            <w:tcMar>
              <w:top w:type="dxa" w:w="50"/>
              <w:left w:type="dxa" w:w="80"/>
              <w:bottom w:type="dxa" w:w="50"/>
              <w:right w:type="dxa" w:w="80"/>
            </w:tcMar>
          </w:tcPr>
          <w:p>
            <w:r>
              <w:rPr>
                <w:sz w:val="18"/>
                <w:szCs w:val="18"/>
              </w:rPr>
              <w:t xml:space="preserve">Bet</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Limit-on-close odds — the bet is matched only if the returned starting price is better than this limit (greater, for backs; less, for lays).</w:t>
            </w:r>
          </w:p>
        </w:tc>
      </w:tr>
      <w:tr>
        <w:tc>
          <w:tcPr>
            <w:tcW w:type="dxa" w:w="1900"/>
            <w:shd w:fill="DCE6F1" w:val="clear"/>
            <w:tcMar>
              <w:top w:type="dxa" w:w="50"/>
              <w:left w:type="dxa" w:w="80"/>
              <w:bottom w:type="dxa" w:w="50"/>
              <w:right w:type="dxa" w:w="80"/>
            </w:tcMar>
          </w:tcPr>
          <w:p>
            <w:r>
              <w:rPr>
                <w:sz w:val="18"/>
                <w:szCs w:val="18"/>
              </w:rPr>
              <w:t xml:space="preserve">PersistenceType</w:t>
            </w:r>
          </w:p>
        </w:tc>
        <w:tc>
          <w:tcPr>
            <w:tcW w:type="dxa" w:w="1300"/>
            <w:shd w:fill="DCE6F1" w:val="clear"/>
            <w:tcMar>
              <w:top w:type="dxa" w:w="50"/>
              <w:left w:type="dxa" w:w="80"/>
              <w:bottom w:type="dxa" w:w="50"/>
              <w:right w:type="dxa" w:w="80"/>
            </w:tcMar>
          </w:tcPr>
          <w:p>
            <w:r>
              <w:rPr>
                <w:sz w:val="18"/>
                <w:szCs w:val="18"/>
              </w:rPr>
              <w:t xml:space="preserve">Bet</w:t>
            </w:r>
          </w:p>
        </w:tc>
        <w:tc>
          <w:tcPr>
            <w:tcW w:type="dxa" w:w="1000"/>
            <w:shd w:fill="DCE6F1" w:val="clear"/>
            <w:tcMar>
              <w:top w:type="dxa" w:w="50"/>
              <w:left w:type="dxa" w:w="80"/>
              <w:bottom w:type="dxa" w:w="50"/>
              <w:right w:type="dxa" w:w="80"/>
            </w:tcMar>
          </w:tcPr>
          <w:p>
            <w:r>
              <w:rPr>
                <w:sz w:val="18"/>
                <w:szCs w:val="18"/>
              </w:rPr>
              <w:t xml:space="preserve">Enum (Cancel / Keep / TakeSP)</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What happens to any unmatched remainder: cancel it, keep it, or convert it to take the Starting Price.</w:t>
            </w:r>
          </w:p>
        </w:tc>
      </w:tr>
      <w:tr>
        <w:tc>
          <w:tcPr>
            <w:tcW w:type="dxa" w:w="1900"/>
            <w:shd w:fill="FFFFFF" w:val="clear"/>
            <w:tcMar>
              <w:top w:type="dxa" w:w="50"/>
              <w:left w:type="dxa" w:w="80"/>
              <w:bottom w:type="dxa" w:w="50"/>
              <w:right w:type="dxa" w:w="80"/>
            </w:tcMar>
          </w:tcPr>
          <w:p>
            <w:r>
              <w:rPr>
                <w:sz w:val="18"/>
                <w:szCs w:val="18"/>
              </w:rPr>
              <w:t xml:space="preserve">Stake</w:t>
            </w:r>
          </w:p>
        </w:tc>
        <w:tc>
          <w:tcPr>
            <w:tcW w:type="dxa" w:w="1300"/>
            <w:shd w:fill="FFFFFF" w:val="clear"/>
            <w:tcMar>
              <w:top w:type="dxa" w:w="50"/>
              <w:left w:type="dxa" w:w="80"/>
              <w:bottom w:type="dxa" w:w="50"/>
              <w:right w:type="dxa" w:w="80"/>
            </w:tcMar>
          </w:tcPr>
          <w:p>
            <w:r>
              <w:rPr>
                <w:sz w:val="18"/>
                <w:szCs w:val="18"/>
              </w:rPr>
              <w:t xml:space="preserve">Stake</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The liability for your SP bet stake.</w:t>
            </w:r>
          </w:p>
        </w:tc>
      </w:tr>
      <w:tr>
        <w:tc>
          <w:tcPr>
            <w:tcW w:type="dxa" w:w="1900"/>
            <w:shd w:fill="DCE6F1" w:val="clear"/>
            <w:tcMar>
              <w:top w:type="dxa" w:w="50"/>
              <w:left w:type="dxa" w:w="80"/>
              <w:bottom w:type="dxa" w:w="50"/>
              <w:right w:type="dxa" w:w="80"/>
            </w:tcMar>
          </w:tcPr>
          <w:p>
            <w:r>
              <w:rPr>
                <w:sz w:val="18"/>
                <w:szCs w:val="18"/>
              </w:rPr>
              <w:t xml:space="preserve">StakeType</w:t>
            </w:r>
          </w:p>
        </w:tc>
        <w:tc>
          <w:tcPr>
            <w:tcW w:type="dxa" w:w="1300"/>
            <w:shd w:fill="DCE6F1" w:val="clear"/>
            <w:tcMar>
              <w:top w:type="dxa" w:w="50"/>
              <w:left w:type="dxa" w:w="80"/>
              <w:bottom w:type="dxa" w:w="50"/>
              <w:right w:type="dxa" w:w="80"/>
            </w:tcMar>
          </w:tcPr>
          <w:p>
            <w:r>
              <w:rPr>
                <w:sz w:val="18"/>
                <w:szCs w:val="18"/>
              </w:rPr>
              <w:t xml:space="preserve">Stake Attribute</w:t>
            </w:r>
          </w:p>
        </w:tc>
        <w:tc>
          <w:tcPr>
            <w:tcW w:type="dxa" w:w="1000"/>
            <w:shd w:fill="DCE6F1" w:val="clear"/>
            <w:tcMar>
              <w:top w:type="dxa" w:w="50"/>
              <w:left w:type="dxa" w:w="80"/>
              <w:bottom w:type="dxa" w:w="50"/>
              <w:right w:type="dxa" w:w="80"/>
            </w:tcMar>
          </w:tcPr>
          <w:p>
            <w:r>
              <w:rPr>
                <w:sz w:val="18"/>
                <w:szCs w:val="18"/>
              </w:rPr>
              <w:t xml:space="preserve">Enum (Stake / Liability / Payout / TickProfit / NetTickProfit / BankrollPercentage)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How Stake is interpreted.</w:t>
            </w:r>
          </w:p>
        </w:tc>
      </w:tr>
    </w:tbl>
    <w:p>
      <w:pPr>
        <w:pStyle w:val="Heading2"/>
        <w:spacing w:after="120" w:before="280"/>
      </w:pPr>
      <w:r>
        <w:t xml:space="preserve">2.2 Category: Trading</w:t>
      </w:r>
    </w:p>
    <w:p>
      <w:pPr>
        <w:keepNext/>
        <w:spacing w:after="80" w:before="300"/>
      </w:pPr>
      <w:r>
        <w:rPr>
          <w:b/>
          <w:bCs/>
          <w:color w:val="1F3864"/>
          <w:sz w:val="24"/>
          <w:szCs w:val="24"/>
        </w:rPr>
        <w:t xml:space="preserve">Close Selection Bet Position</w:t>
      </w:r>
      <w:r>
        <w:rPr>
          <w:i/>
          <w:iCs/>
          <w:color w:val="595959"/>
          <w:sz w:val="18"/>
          <w:szCs w:val="18"/>
        </w:rPr>
        <w:t xml:space="preserve">   [id 3 · Trading]</w:t>
      </w:r>
    </w:p>
    <w:p>
      <w:pPr>
        <w:spacing w:after="140"/>
      </w:pPr>
      <w:r>
        <w:rPr>
          <w:i/>
          <w:iCs/>
          <w:color w:val="595959"/>
          <w:sz w:val="18"/>
          <w:szCs w:val="18"/>
        </w:rPr>
        <w:t xml:space="preserve">Also uses: §1.4 Position-closing block; §1.2 Selection-routing; §1.1 Housekeeping. (19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Profit</w:t>
            </w:r>
          </w:p>
        </w:tc>
        <w:tc>
          <w:tcPr>
            <w:tcW w:type="dxa" w:w="1300"/>
            <w:shd w:fill="FFFFFF" w:val="clear"/>
            <w:tcMar>
              <w:top w:type="dxa" w:w="50"/>
              <w:left w:type="dxa" w:w="80"/>
              <w:bottom w:type="dxa" w:w="50"/>
              <w:right w:type="dxa" w:w="80"/>
            </w:tcMar>
          </w:tcPr>
          <w:p>
            <w:r>
              <w:rPr>
                <w:sz w:val="18"/>
                <w:szCs w:val="18"/>
              </w:rPr>
              <w:t xml:space="preserve">Profit/Loss</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Profit target (required here, unlike the generic block).</w:t>
            </w:r>
          </w:p>
        </w:tc>
      </w:tr>
    </w:tbl>
    <w:p>
      <w:pPr>
        <w:keepNext/>
        <w:spacing w:after="80" w:before="300"/>
      </w:pPr>
      <w:r>
        <w:rPr>
          <w:b/>
          <w:bCs/>
          <w:color w:val="1F3864"/>
          <w:sz w:val="24"/>
          <w:szCs w:val="24"/>
        </w:rPr>
        <w:t xml:space="preserve">Close Selection Bet Position at Odds</w:t>
      </w:r>
      <w:r>
        <w:rPr>
          <w:i/>
          <w:iCs/>
          <w:color w:val="595959"/>
          <w:sz w:val="18"/>
          <w:szCs w:val="18"/>
        </w:rPr>
        <w:t xml:space="preserve">   [id 4 · Trading]</w:t>
      </w:r>
    </w:p>
    <w:p>
      <w:pPr>
        <w:spacing w:after="140"/>
      </w:pPr>
      <w:r>
        <w:rPr>
          <w:i/>
          <w:iCs/>
          <w:color w:val="595959"/>
          <w:sz w:val="18"/>
          <w:szCs w:val="18"/>
        </w:rPr>
        <w:t xml:space="preserve">Also uses: §1.2 Selection-routing; §1.1 Housekeeping. (12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Odds</w:t>
            </w:r>
          </w:p>
        </w:tc>
        <w:tc>
          <w:tcPr>
            <w:tcW w:type="dxa" w:w="1300"/>
            <w:shd w:fill="FFFFFF" w:val="clear"/>
            <w:tcMar>
              <w:top w:type="dxa" w:w="50"/>
              <w:left w:type="dxa" w:w="80"/>
              <w:bottom w:type="dxa" w:w="50"/>
              <w:right w:type="dxa" w:w="80"/>
            </w:tcMar>
          </w:tcPr>
          <w:p>
            <w:r>
              <w:rPr>
                <w:sz w:val="18"/>
                <w:szCs w:val="18"/>
              </w:rPr>
              <w:t xml:space="preserve">Profit/Loss</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The odds at which the bet position should close (used in place of a money/tick profit target).</w:t>
            </w:r>
          </w:p>
        </w:tc>
      </w:tr>
      <w:tr>
        <w:tc>
          <w:tcPr>
            <w:tcW w:type="dxa" w:w="1900"/>
            <w:shd w:fill="DCE6F1" w:val="clear"/>
            <w:tcMar>
              <w:top w:type="dxa" w:w="50"/>
              <w:left w:type="dxa" w:w="80"/>
              <w:bottom w:type="dxa" w:w="50"/>
              <w:right w:type="dxa" w:w="80"/>
            </w:tcMar>
          </w:tcPr>
          <w:p>
            <w:r>
              <w:rPr>
                <w:sz w:val="18"/>
                <w:szCs w:val="18"/>
              </w:rPr>
              <w:t xml:space="preserve">HedgingEnabled</w:t>
            </w:r>
          </w:p>
        </w:tc>
        <w:tc>
          <w:tcPr>
            <w:tcW w:type="dxa" w:w="1300"/>
            <w:shd w:fill="DCE6F1" w:val="clear"/>
            <w:tcMar>
              <w:top w:type="dxa" w:w="50"/>
              <w:left w:type="dxa" w:w="80"/>
              <w:bottom w:type="dxa" w:w="50"/>
              <w:right w:type="dxa" w:w="80"/>
            </w:tcMar>
          </w:tcPr>
          <w:p>
            <w:r>
              <w:rPr>
                <w:sz w:val="18"/>
                <w:szCs w:val="18"/>
              </w:rPr>
              <w:t xml:space="preserve">Stake Attribute</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Hedge the position on close.</w:t>
            </w:r>
          </w:p>
        </w:tc>
      </w:tr>
      <w:tr>
        <w:tc>
          <w:tcPr>
            <w:tcW w:type="dxa" w:w="1900"/>
            <w:shd w:fill="FFFFFF" w:val="clear"/>
            <w:tcMar>
              <w:top w:type="dxa" w:w="50"/>
              <w:left w:type="dxa" w:w="80"/>
              <w:bottom w:type="dxa" w:w="50"/>
              <w:right w:type="dxa" w:w="80"/>
            </w:tcMar>
          </w:tcPr>
          <w:p>
            <w:r>
              <w:rPr>
                <w:sz w:val="18"/>
                <w:szCs w:val="18"/>
              </w:rPr>
              <w:t xml:space="preserve">CheckingLastPriceTraded</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Verify the offered odds were actually matched within CheckingLastPriceTradedDifference.</w:t>
            </w:r>
          </w:p>
        </w:tc>
      </w:tr>
      <w:tr>
        <w:tc>
          <w:tcPr>
            <w:tcW w:type="dxa" w:w="1900"/>
            <w:shd w:fill="DCE6F1" w:val="clear"/>
            <w:tcMar>
              <w:top w:type="dxa" w:w="50"/>
              <w:left w:type="dxa" w:w="80"/>
              <w:bottom w:type="dxa" w:w="50"/>
              <w:right w:type="dxa" w:w="80"/>
            </w:tcMar>
          </w:tcPr>
          <w:p>
            <w:r>
              <w:rPr>
                <w:sz w:val="18"/>
                <w:szCs w:val="18"/>
              </w:rPr>
              <w:t xml:space="preserve">CheckingLastPriceTradedDifference</w:t>
            </w:r>
          </w:p>
        </w:tc>
        <w:tc>
          <w:tcPr>
            <w:tcW w:type="dxa" w:w="1300"/>
            <w:shd w:fill="DCE6F1" w:val="clear"/>
            <w:tcMar>
              <w:top w:type="dxa" w:w="50"/>
              <w:left w:type="dxa" w:w="80"/>
              <w:bottom w:type="dxa" w:w="50"/>
              <w:right w:type="dxa" w:w="80"/>
            </w:tcMar>
          </w:tcPr>
          <w:p>
            <w:r>
              <w:rPr>
                <w:sz w:val="18"/>
                <w:szCs w:val="18"/>
              </w:rPr>
              <w:t xml:space="preserve">Bet Attribute</w:t>
            </w:r>
          </w:p>
        </w:tc>
        <w:tc>
          <w:tcPr>
            <w:tcW w:type="dxa" w:w="1000"/>
            <w:shd w:fill="DCE6F1" w:val="clear"/>
            <w:tcMar>
              <w:top w:type="dxa" w:w="50"/>
              <w:left w:type="dxa" w:w="80"/>
              <w:bottom w:type="dxa" w:w="50"/>
              <w:right w:type="dxa" w:w="80"/>
            </w:tcMar>
          </w:tcPr>
          <w:p>
            <w:r>
              <w:rPr>
                <w:sz w:val="18"/>
                <w:szCs w:val="18"/>
              </w:rPr>
              <w:t xml:space="preserve">Int32</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Max allowed odds difference (ticks) from the last traded price.</w:t>
            </w:r>
          </w:p>
        </w:tc>
      </w:tr>
      <w:tr>
        <w:tc>
          <w:tcPr>
            <w:tcW w:type="dxa" w:w="1900"/>
            <w:shd w:fill="FFFFFF" w:val="clear"/>
            <w:tcMar>
              <w:top w:type="dxa" w:w="50"/>
              <w:left w:type="dxa" w:w="80"/>
              <w:bottom w:type="dxa" w:w="50"/>
              <w:right w:type="dxa" w:w="80"/>
            </w:tcMar>
          </w:tcPr>
          <w:p>
            <w:r>
              <w:rPr>
                <w:sz w:val="18"/>
                <w:szCs w:val="18"/>
              </w:rPr>
              <w:t xml:space="preserve">BetMatchingTimeout</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Cancel the closing bet if unmatched after this timeout.</w:t>
            </w:r>
          </w:p>
        </w:tc>
      </w:tr>
    </w:tbl>
    <w:p>
      <w:pPr>
        <w:keepNext/>
        <w:spacing w:after="80" w:before="300"/>
      </w:pPr>
      <w:r>
        <w:rPr>
          <w:b/>
          <w:bCs/>
          <w:color w:val="1F3864"/>
          <w:sz w:val="24"/>
          <w:szCs w:val="24"/>
        </w:rPr>
        <w:t xml:space="preserve">Place Bet and Close Selection Bet Position</w:t>
      </w:r>
      <w:r>
        <w:rPr>
          <w:i/>
          <w:iCs/>
          <w:color w:val="595959"/>
          <w:sz w:val="18"/>
          <w:szCs w:val="18"/>
        </w:rPr>
        <w:t xml:space="preserve">   [id 5 · Trading]</w:t>
      </w:r>
    </w:p>
    <w:p>
      <w:pPr>
        <w:spacing w:after="140"/>
      </w:pPr>
      <w:r>
        <w:rPr>
          <w:i/>
          <w:iCs/>
          <w:color w:val="595959"/>
          <w:sz w:val="18"/>
          <w:szCs w:val="18"/>
        </w:rPr>
        <w:t xml:space="preserve">Also uses: §1.3 Bet-placement block (as OpenBetPosition); §1.4 Position-closing block (as CloseBetPosition); §1.2 Selection-routing; §1.1 Housekeeping. (9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OpenBetPosition</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PlaceBetParametersData</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The full Place Bet parameter set (§1.3), nested — defines how the opening bet is placed.</w:t>
            </w:r>
          </w:p>
        </w:tc>
      </w:tr>
      <w:tr>
        <w:tc>
          <w:tcPr>
            <w:tcW w:type="dxa" w:w="1900"/>
            <w:shd w:fill="DCE6F1" w:val="clear"/>
            <w:tcMar>
              <w:top w:type="dxa" w:w="50"/>
              <w:left w:type="dxa" w:w="80"/>
              <w:bottom w:type="dxa" w:w="50"/>
              <w:right w:type="dxa" w:w="80"/>
            </w:tcMar>
          </w:tcPr>
          <w:p>
            <w:r>
              <w:rPr>
                <w:sz w:val="18"/>
                <w:szCs w:val="18"/>
              </w:rPr>
              <w:t xml:space="preserve">CloseBetPosition</w:t>
            </w:r>
          </w:p>
        </w:tc>
        <w:tc>
          <w:tcPr>
            <w:tcW w:type="dxa" w:w="1300"/>
            <w:shd w:fill="DCE6F1" w:val="clear"/>
            <w:tcMar>
              <w:top w:type="dxa" w:w="50"/>
              <w:left w:type="dxa" w:w="80"/>
              <w:bottom w:type="dxa" w:w="50"/>
              <w:right w:type="dxa" w:w="80"/>
            </w:tcMar>
          </w:tcPr>
          <w:p>
            <w:r>
              <w:rPr>
                <w:sz w:val="18"/>
                <w:szCs w:val="18"/>
              </w:rPr>
              <w:t xml:space="preserve">Bet Attribute</w:t>
            </w:r>
          </w:p>
        </w:tc>
        <w:tc>
          <w:tcPr>
            <w:tcW w:type="dxa" w:w="1000"/>
            <w:shd w:fill="DCE6F1" w:val="clear"/>
            <w:tcMar>
              <w:top w:type="dxa" w:w="50"/>
              <w:left w:type="dxa" w:w="80"/>
              <w:bottom w:type="dxa" w:w="50"/>
              <w:right w:type="dxa" w:w="80"/>
            </w:tcMar>
          </w:tcPr>
          <w:p>
            <w:r>
              <w:rPr>
                <w:sz w:val="18"/>
                <w:szCs w:val="18"/>
              </w:rPr>
              <w:t xml:space="preserve">ClosePositionParametersData</w:t>
            </w:r>
          </w:p>
        </w:tc>
        <w:tc>
          <w:tcPr>
            <w:tcW w:type="dxa" w:w="700"/>
            <w:shd w:fill="DCE6F1" w:val="clear"/>
            <w:tcMar>
              <w:top w:type="dxa" w:w="50"/>
              <w:left w:type="dxa" w:w="80"/>
              <w:bottom w:type="dxa" w:w="50"/>
              <w:right w:type="dxa" w:w="80"/>
            </w:tcMar>
          </w:tcPr>
          <w:p>
            <w:r>
              <w:rPr>
                <w:sz w:val="18"/>
                <w:szCs w:val="18"/>
              </w:rPr>
              <w:t xml:space="preserve">Yes</w:t>
            </w:r>
          </w:p>
        </w:tc>
        <w:tc>
          <w:tcPr>
            <w:tcW w:type="dxa" w:w="5100"/>
            <w:shd w:fill="DCE6F1" w:val="clear"/>
            <w:tcMar>
              <w:top w:type="dxa" w:w="50"/>
              <w:left w:type="dxa" w:w="80"/>
              <w:bottom w:type="dxa" w:w="50"/>
              <w:right w:type="dxa" w:w="80"/>
            </w:tcMar>
          </w:tcPr>
          <w:p>
            <w:r>
              <w:rPr>
                <w:sz w:val="18"/>
                <w:szCs w:val="18"/>
              </w:rPr>
              <w:t xml:space="preserve">The full Close-position parameter set (§1.4), nested — defines how the position is later closed.</w:t>
            </w:r>
          </w:p>
        </w:tc>
      </w:tr>
    </w:tbl>
    <w:p>
      <w:pPr>
        <w:keepNext/>
        <w:spacing w:after="80" w:before="300"/>
      </w:pPr>
      <w:r>
        <w:rPr>
          <w:b/>
          <w:bCs/>
          <w:color w:val="1F3864"/>
          <w:sz w:val="24"/>
          <w:szCs w:val="24"/>
        </w:rPr>
        <w:t xml:space="preserve">Tick Offset</w:t>
      </w:r>
      <w:r>
        <w:rPr>
          <w:i/>
          <w:iCs/>
          <w:color w:val="595959"/>
          <w:sz w:val="18"/>
          <w:szCs w:val="18"/>
        </w:rPr>
        <w:t xml:space="preserve">   [id 6 · Trading]</w:t>
      </w:r>
    </w:p>
    <w:p>
      <w:pPr>
        <w:spacing w:after="140"/>
      </w:pPr>
      <w:r>
        <w:rPr>
          <w:i/>
          <w:iCs/>
          <w:color w:val="595959"/>
          <w:sz w:val="18"/>
          <w:szCs w:val="18"/>
        </w:rPr>
        <w:t xml:space="preserve">Also uses: §1.2 Selection-routing; §1.1 Housekeeping. (12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BetType</w:t>
            </w:r>
          </w:p>
        </w:tc>
        <w:tc>
          <w:tcPr>
            <w:tcW w:type="dxa" w:w="1300"/>
            <w:shd w:fill="FFFFFF" w:val="clear"/>
            <w:tcMar>
              <w:top w:type="dxa" w:w="50"/>
              <w:left w:type="dxa" w:w="80"/>
              <w:bottom w:type="dxa" w:w="50"/>
              <w:right w:type="dxa" w:w="80"/>
            </w:tcMar>
          </w:tcPr>
          <w:p>
            <w:r>
              <w:rPr>
                <w:sz w:val="18"/>
                <w:szCs w:val="18"/>
              </w:rPr>
              <w:t xml:space="preserve">Bet</w:t>
            </w:r>
          </w:p>
        </w:tc>
        <w:tc>
          <w:tcPr>
            <w:tcW w:type="dxa" w:w="1000"/>
            <w:shd w:fill="FFFFFF" w:val="clear"/>
            <w:tcMar>
              <w:top w:type="dxa" w:w="50"/>
              <w:left w:type="dxa" w:w="80"/>
              <w:bottom w:type="dxa" w:w="50"/>
              <w:right w:type="dxa" w:w="80"/>
            </w:tcMar>
          </w:tcPr>
          <w:p>
            <w:r>
              <w:rPr>
                <w:sz w:val="18"/>
                <w:szCs w:val="18"/>
              </w:rPr>
              <w:t xml:space="preserve">Enum (Back / Lay)</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Back or Lay.</w:t>
            </w:r>
          </w:p>
        </w:tc>
      </w:tr>
      <w:tr>
        <w:tc>
          <w:tcPr>
            <w:tcW w:type="dxa" w:w="1900"/>
            <w:shd w:fill="DCE6F1" w:val="clear"/>
            <w:tcMar>
              <w:top w:type="dxa" w:w="50"/>
              <w:left w:type="dxa" w:w="80"/>
              <w:bottom w:type="dxa" w:w="50"/>
              <w:right w:type="dxa" w:w="80"/>
            </w:tcMar>
          </w:tcPr>
          <w:p>
            <w:r>
              <w:rPr>
                <w:sz w:val="18"/>
                <w:szCs w:val="18"/>
              </w:rPr>
              <w:t xml:space="preserve">Odds</w:t>
            </w:r>
          </w:p>
        </w:tc>
        <w:tc>
          <w:tcPr>
            <w:tcW w:type="dxa" w:w="1300"/>
            <w:shd w:fill="DCE6F1" w:val="clear"/>
            <w:tcMar>
              <w:top w:type="dxa" w:w="50"/>
              <w:left w:type="dxa" w:w="80"/>
              <w:bottom w:type="dxa" w:w="50"/>
              <w:right w:type="dxa" w:w="80"/>
            </w:tcMar>
          </w:tcPr>
          <w:p>
            <w:r>
              <w:rPr>
                <w:sz w:val="18"/>
                <w:szCs w:val="18"/>
              </w:rPr>
              <w:t xml:space="preserve">Bet</w:t>
            </w:r>
          </w:p>
        </w:tc>
        <w:tc>
          <w:tcPr>
            <w:tcW w:type="dxa" w:w="1000"/>
            <w:shd w:fill="DCE6F1" w:val="clear"/>
            <w:tcMar>
              <w:top w:type="dxa" w:w="50"/>
              <w:left w:type="dxa" w:w="80"/>
              <w:bottom w:type="dxa" w:w="50"/>
              <w:right w:type="dxa" w:w="80"/>
            </w:tcMar>
          </w:tcPr>
          <w:p>
            <w:r>
              <w:rPr>
                <w:sz w:val="18"/>
                <w:szCs w:val="18"/>
              </w:rPr>
              <w:t xml:space="preserve">Double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Odds to place the bet at. 0 = best available odds.</w:t>
            </w:r>
          </w:p>
        </w:tc>
      </w:tr>
      <w:tr>
        <w:tc>
          <w:tcPr>
            <w:tcW w:type="dxa" w:w="1900"/>
            <w:shd w:fill="FFFFFF" w:val="clear"/>
            <w:tcMar>
              <w:top w:type="dxa" w:w="50"/>
              <w:left w:type="dxa" w:w="80"/>
              <w:bottom w:type="dxa" w:w="50"/>
              <w:right w:type="dxa" w:w="80"/>
            </w:tcMar>
          </w:tcPr>
          <w:p>
            <w:r>
              <w:rPr>
                <w:sz w:val="18"/>
                <w:szCs w:val="18"/>
              </w:rPr>
              <w:t xml:space="preserve">Stake</w:t>
            </w:r>
          </w:p>
        </w:tc>
        <w:tc>
          <w:tcPr>
            <w:tcW w:type="dxa" w:w="1300"/>
            <w:shd w:fill="FFFFFF" w:val="clear"/>
            <w:tcMar>
              <w:top w:type="dxa" w:w="50"/>
              <w:left w:type="dxa" w:w="80"/>
              <w:bottom w:type="dxa" w:w="50"/>
              <w:right w:type="dxa" w:w="80"/>
            </w:tcMar>
          </w:tcPr>
          <w:p>
            <w:r>
              <w:rPr>
                <w:sz w:val="18"/>
                <w:szCs w:val="18"/>
              </w:rPr>
              <w:t xml:space="preserve">Stake</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Stake amount.</w:t>
            </w:r>
          </w:p>
        </w:tc>
      </w:tr>
      <w:tr>
        <w:tc>
          <w:tcPr>
            <w:tcW w:type="dxa" w:w="1900"/>
            <w:shd w:fill="DCE6F1" w:val="clear"/>
            <w:tcMar>
              <w:top w:type="dxa" w:w="50"/>
              <w:left w:type="dxa" w:w="80"/>
              <w:bottom w:type="dxa" w:w="50"/>
              <w:right w:type="dxa" w:w="80"/>
            </w:tcMar>
          </w:tcPr>
          <w:p>
            <w:r>
              <w:rPr>
                <w:sz w:val="18"/>
                <w:szCs w:val="18"/>
              </w:rPr>
              <w:t xml:space="preserve">StakeType</w:t>
            </w:r>
          </w:p>
        </w:tc>
        <w:tc>
          <w:tcPr>
            <w:tcW w:type="dxa" w:w="1300"/>
            <w:shd w:fill="DCE6F1" w:val="clear"/>
            <w:tcMar>
              <w:top w:type="dxa" w:w="50"/>
              <w:left w:type="dxa" w:w="80"/>
              <w:bottom w:type="dxa" w:w="50"/>
              <w:right w:type="dxa" w:w="80"/>
            </w:tcMar>
          </w:tcPr>
          <w:p>
            <w:r>
              <w:rPr>
                <w:sz w:val="18"/>
                <w:szCs w:val="18"/>
              </w:rPr>
              <w:t xml:space="preserve">Stake Attribute</w:t>
            </w:r>
          </w:p>
        </w:tc>
        <w:tc>
          <w:tcPr>
            <w:tcW w:type="dxa" w:w="1000"/>
            <w:shd w:fill="DCE6F1" w:val="clear"/>
            <w:tcMar>
              <w:top w:type="dxa" w:w="50"/>
              <w:left w:type="dxa" w:w="80"/>
              <w:bottom w:type="dxa" w:w="50"/>
              <w:right w:type="dxa" w:w="80"/>
            </w:tcMar>
          </w:tcPr>
          <w:p>
            <w:r>
              <w:rPr>
                <w:sz w:val="18"/>
                <w:szCs w:val="18"/>
              </w:rPr>
              <w:t xml:space="preserve">Enum (Stake / Liability / Payout / TickProfit / NetTickProfit / BankrollPercentage)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How Stake is interpreted.</w:t>
            </w:r>
          </w:p>
        </w:tc>
      </w:tr>
      <w:tr>
        <w:tc>
          <w:tcPr>
            <w:tcW w:type="dxa" w:w="1900"/>
            <w:shd w:fill="FFFFFF" w:val="clear"/>
            <w:tcMar>
              <w:top w:type="dxa" w:w="50"/>
              <w:left w:type="dxa" w:w="80"/>
              <w:bottom w:type="dxa" w:w="50"/>
              <w:right w:type="dxa" w:w="80"/>
            </w:tcMar>
          </w:tcPr>
          <w:p>
            <w:r>
              <w:rPr>
                <w:sz w:val="18"/>
                <w:szCs w:val="18"/>
              </w:rPr>
              <w:t xml:space="preserve">Profit</w:t>
            </w:r>
          </w:p>
        </w:tc>
        <w:tc>
          <w:tcPr>
            <w:tcW w:type="dxa" w:w="1300"/>
            <w:shd w:fill="FFFFFF" w:val="clear"/>
            <w:tcMar>
              <w:top w:type="dxa" w:w="50"/>
              <w:left w:type="dxa" w:w="80"/>
              <w:bottom w:type="dxa" w:w="50"/>
              <w:right w:type="dxa" w:w="80"/>
            </w:tcMar>
          </w:tcPr>
          <w:p>
            <w:r>
              <w:rPr>
                <w:sz w:val="18"/>
                <w:szCs w:val="18"/>
              </w:rPr>
              <w:t xml:space="preserve">Profit/Loss</w:t>
            </w:r>
          </w:p>
        </w:tc>
        <w:tc>
          <w:tcPr>
            <w:tcW w:type="dxa" w:w="1000"/>
            <w:shd w:fill="FFFFFF" w:val="clear"/>
            <w:tcMar>
              <w:top w:type="dxa" w:w="50"/>
              <w:left w:type="dxa" w:w="80"/>
              <w:bottom w:type="dxa" w:w="50"/>
              <w:right w:type="dxa" w:w="80"/>
            </w:tcMar>
          </w:tcPr>
          <w:p>
            <w:r>
              <w:rPr>
                <w:sz w:val="18"/>
                <w:szCs w:val="18"/>
              </w:rPr>
              <w:t xml:space="preserve">Byte</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Profit target, in ticks offset from the entry price.</w:t>
            </w:r>
          </w:p>
        </w:tc>
      </w:tr>
    </w:tbl>
    <w:p>
      <w:pPr>
        <w:keepNext/>
        <w:spacing w:after="80" w:before="300"/>
      </w:pPr>
      <w:r>
        <w:rPr>
          <w:b/>
          <w:bCs/>
          <w:color w:val="1F3864"/>
          <w:sz w:val="24"/>
          <w:szCs w:val="24"/>
        </w:rPr>
        <w:t xml:space="preserve">Scratch Trading</w:t>
      </w:r>
      <w:r>
        <w:rPr>
          <w:i/>
          <w:iCs/>
          <w:color w:val="595959"/>
          <w:sz w:val="18"/>
          <w:szCs w:val="18"/>
        </w:rPr>
        <w:t xml:space="preserve">   [id 7 · Trading]</w:t>
      </w:r>
    </w:p>
    <w:p>
      <w:pPr>
        <w:spacing w:after="140"/>
      </w:pPr>
      <w:r>
        <w:rPr>
          <w:i/>
          <w:iCs/>
          <w:color w:val="595959"/>
          <w:sz w:val="18"/>
          <w:szCs w:val="18"/>
        </w:rPr>
        <w:t xml:space="preserve">Also uses: §1.2 Selection-routing; §1.1 Housekeeping. (11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Stake</w:t>
            </w:r>
          </w:p>
        </w:tc>
        <w:tc>
          <w:tcPr>
            <w:tcW w:type="dxa" w:w="1300"/>
            <w:shd w:fill="FFFFFF" w:val="clear"/>
            <w:tcMar>
              <w:top w:type="dxa" w:w="50"/>
              <w:left w:type="dxa" w:w="80"/>
              <w:bottom w:type="dxa" w:w="50"/>
              <w:right w:type="dxa" w:w="80"/>
            </w:tcMar>
          </w:tcPr>
          <w:p>
            <w:r>
              <w:rPr>
                <w:sz w:val="18"/>
                <w:szCs w:val="18"/>
              </w:rPr>
              <w:t xml:space="preserve">Stake</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Stake amount.</w:t>
            </w:r>
          </w:p>
        </w:tc>
      </w:tr>
      <w:tr>
        <w:tc>
          <w:tcPr>
            <w:tcW w:type="dxa" w:w="1900"/>
            <w:shd w:fill="DCE6F1" w:val="clear"/>
            <w:tcMar>
              <w:top w:type="dxa" w:w="50"/>
              <w:left w:type="dxa" w:w="80"/>
              <w:bottom w:type="dxa" w:w="50"/>
              <w:right w:type="dxa" w:w="80"/>
            </w:tcMar>
          </w:tcPr>
          <w:p>
            <w:r>
              <w:rPr>
                <w:sz w:val="18"/>
                <w:szCs w:val="18"/>
              </w:rPr>
              <w:t xml:space="preserve">StakeType</w:t>
            </w:r>
          </w:p>
        </w:tc>
        <w:tc>
          <w:tcPr>
            <w:tcW w:type="dxa" w:w="1300"/>
            <w:shd w:fill="DCE6F1" w:val="clear"/>
            <w:tcMar>
              <w:top w:type="dxa" w:w="50"/>
              <w:left w:type="dxa" w:w="80"/>
              <w:bottom w:type="dxa" w:w="50"/>
              <w:right w:type="dxa" w:w="80"/>
            </w:tcMar>
          </w:tcPr>
          <w:p>
            <w:r>
              <w:rPr>
                <w:sz w:val="18"/>
                <w:szCs w:val="18"/>
              </w:rPr>
              <w:t xml:space="preserve">Stake Attribute</w:t>
            </w:r>
          </w:p>
        </w:tc>
        <w:tc>
          <w:tcPr>
            <w:tcW w:type="dxa" w:w="1000"/>
            <w:shd w:fill="DCE6F1" w:val="clear"/>
            <w:tcMar>
              <w:top w:type="dxa" w:w="50"/>
              <w:left w:type="dxa" w:w="80"/>
              <w:bottom w:type="dxa" w:w="50"/>
              <w:right w:type="dxa" w:w="80"/>
            </w:tcMar>
          </w:tcPr>
          <w:p>
            <w:r>
              <w:rPr>
                <w:sz w:val="18"/>
                <w:szCs w:val="18"/>
              </w:rPr>
              <w:t xml:space="preserve">Enum (Stake / Liability / Payout / TickProfit / NetTickProfit / BankrollPercentage)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How Stake is interpreted.</w:t>
            </w:r>
          </w:p>
        </w:tc>
      </w:tr>
      <w:tr>
        <w:tc>
          <w:tcPr>
            <w:tcW w:type="dxa" w:w="1900"/>
            <w:shd w:fill="FFFFFF" w:val="clear"/>
            <w:tcMar>
              <w:top w:type="dxa" w:w="50"/>
              <w:left w:type="dxa" w:w="80"/>
              <w:bottom w:type="dxa" w:w="50"/>
              <w:right w:type="dxa" w:w="80"/>
            </w:tcMar>
          </w:tcPr>
          <w:p>
            <w:r>
              <w:rPr>
                <w:sz w:val="18"/>
                <w:szCs w:val="18"/>
              </w:rPr>
              <w:t xml:space="preserve">Liquidity</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Only place the bet when an offered amount exists on both back and lay sides.</w:t>
            </w:r>
          </w:p>
        </w:tc>
      </w:tr>
      <w:tr>
        <w:tc>
          <w:tcPr>
            <w:tcW w:type="dxa" w:w="1900"/>
            <w:shd w:fill="DCE6F1" w:val="clear"/>
            <w:tcMar>
              <w:top w:type="dxa" w:w="50"/>
              <w:left w:type="dxa" w:w="80"/>
              <w:bottom w:type="dxa" w:w="50"/>
              <w:right w:type="dxa" w:w="80"/>
            </w:tcMar>
          </w:tcPr>
          <w:p>
            <w:r>
              <w:rPr>
                <w:sz w:val="18"/>
                <w:szCs w:val="18"/>
              </w:rPr>
              <w:t xml:space="preserve">Scratch</w:t>
            </w:r>
          </w:p>
        </w:tc>
        <w:tc>
          <w:tcPr>
            <w:tcW w:type="dxa" w:w="1300"/>
            <w:shd w:fill="DCE6F1" w:val="clear"/>
            <w:tcMar>
              <w:top w:type="dxa" w:w="50"/>
              <w:left w:type="dxa" w:w="80"/>
              <w:bottom w:type="dxa" w:w="50"/>
              <w:right w:type="dxa" w:w="80"/>
            </w:tcMar>
          </w:tcPr>
          <w:p>
            <w:r>
              <w:rPr>
                <w:sz w:val="18"/>
                <w:szCs w:val="18"/>
              </w:rPr>
              <w:t xml:space="preserve">Bet Attribute</w:t>
            </w:r>
          </w:p>
        </w:tc>
        <w:tc>
          <w:tcPr>
            <w:tcW w:type="dxa" w:w="1000"/>
            <w:shd w:fill="DCE6F1" w:val="clear"/>
            <w:tcMar>
              <w:top w:type="dxa" w:w="50"/>
              <w:left w:type="dxa" w:w="80"/>
              <w:bottom w:type="dxa" w:w="50"/>
              <w:right w:type="dxa" w:w="80"/>
            </w:tcMar>
          </w:tcPr>
          <w:p>
            <w:r>
              <w:rPr>
                <w:sz w:val="18"/>
                <w:szCs w:val="18"/>
              </w:rPr>
              <w:t xml:space="preserve">Double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The trade is scratched (abandoned) if the closing bet position has an offered amount matching this.</w:t>
            </w:r>
          </w:p>
        </w:tc>
      </w:tr>
    </w:tbl>
    <w:p>
      <w:pPr>
        <w:keepNext/>
        <w:spacing w:after="80" w:before="300"/>
      </w:pPr>
      <w:r>
        <w:rPr>
          <w:b/>
          <w:bCs/>
          <w:color w:val="1F3864"/>
          <w:sz w:val="24"/>
          <w:szCs w:val="24"/>
        </w:rPr>
        <w:t xml:space="preserve">Trailing Stop Loss</w:t>
      </w:r>
      <w:r>
        <w:rPr>
          <w:i/>
          <w:iCs/>
          <w:color w:val="595959"/>
          <w:sz w:val="18"/>
          <w:szCs w:val="18"/>
        </w:rPr>
        <w:t xml:space="preserve">   [id 8 · Trading]</w:t>
      </w:r>
    </w:p>
    <w:p>
      <w:pPr>
        <w:spacing w:after="140"/>
      </w:pPr>
      <w:r>
        <w:rPr>
          <w:i/>
          <w:iCs/>
          <w:color w:val="595959"/>
          <w:sz w:val="18"/>
          <w:szCs w:val="18"/>
        </w:rPr>
        <w:t xml:space="preserve">Also uses: §1.2 Selection-routing; §1.1 Housekeeping. (10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Loss</w:t>
            </w:r>
          </w:p>
        </w:tc>
        <w:tc>
          <w:tcPr>
            <w:tcW w:type="dxa" w:w="1300"/>
            <w:shd w:fill="FFFFFF" w:val="clear"/>
            <w:tcMar>
              <w:top w:type="dxa" w:w="50"/>
              <w:left w:type="dxa" w:w="80"/>
              <w:bottom w:type="dxa" w:w="50"/>
              <w:right w:type="dxa" w:w="80"/>
            </w:tcMar>
          </w:tcPr>
          <w:p>
            <w:r>
              <w:rPr>
                <w:sz w:val="18"/>
                <w:szCs w:val="18"/>
              </w:rPr>
              <w:t xml:space="preserve">Profit/Loss</w:t>
            </w:r>
          </w:p>
        </w:tc>
        <w:tc>
          <w:tcPr>
            <w:tcW w:type="dxa" w:w="1000"/>
            <w:shd w:fill="FFFFFF" w:val="clear"/>
            <w:tcMar>
              <w:top w:type="dxa" w:w="50"/>
              <w:left w:type="dxa" w:w="80"/>
              <w:bottom w:type="dxa" w:w="50"/>
              <w:right w:type="dxa" w:w="80"/>
            </w:tcMar>
          </w:tcPr>
          <w:p>
            <w:r>
              <w:rPr>
                <w:sz w:val="18"/>
                <w:szCs w:val="18"/>
              </w:rPr>
              <w:t xml:space="preserve">Int32</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Ticks to prevent further loss from a profitable position — the position closes if it loses its best profit, but only while still in profit.</w:t>
            </w:r>
          </w:p>
        </w:tc>
      </w:tr>
      <w:tr>
        <w:tc>
          <w:tcPr>
            <w:tcW w:type="dxa" w:w="1900"/>
            <w:shd w:fill="DCE6F1" w:val="clear"/>
            <w:tcMar>
              <w:top w:type="dxa" w:w="50"/>
              <w:left w:type="dxa" w:w="80"/>
              <w:bottom w:type="dxa" w:w="50"/>
              <w:right w:type="dxa" w:w="80"/>
            </w:tcMar>
          </w:tcPr>
          <w:p>
            <w:r>
              <w:rPr>
                <w:sz w:val="18"/>
                <w:szCs w:val="18"/>
              </w:rPr>
              <w:t xml:space="preserve">HedgingEnabled</w:t>
            </w:r>
          </w:p>
        </w:tc>
        <w:tc>
          <w:tcPr>
            <w:tcW w:type="dxa" w:w="1300"/>
            <w:shd w:fill="DCE6F1" w:val="clear"/>
            <w:tcMar>
              <w:top w:type="dxa" w:w="50"/>
              <w:left w:type="dxa" w:w="80"/>
              <w:bottom w:type="dxa" w:w="50"/>
              <w:right w:type="dxa" w:w="80"/>
            </w:tcMar>
          </w:tcPr>
          <w:p>
            <w:r>
              <w:rPr>
                <w:sz w:val="18"/>
                <w:szCs w:val="18"/>
              </w:rPr>
              <w:t xml:space="preserve">Stake Attribute</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Hedge the position on close.</w:t>
            </w:r>
          </w:p>
        </w:tc>
      </w:tr>
      <w:tr>
        <w:tc>
          <w:tcPr>
            <w:tcW w:type="dxa" w:w="1900"/>
            <w:shd w:fill="FFFFFF" w:val="clear"/>
            <w:tcMar>
              <w:top w:type="dxa" w:w="50"/>
              <w:left w:type="dxa" w:w="80"/>
              <w:bottom w:type="dxa" w:w="50"/>
              <w:right w:type="dxa" w:w="80"/>
            </w:tcMar>
          </w:tcPr>
          <w:p>
            <w:r>
              <w:rPr>
                <w:sz w:val="18"/>
                <w:szCs w:val="18"/>
              </w:rPr>
              <w:t xml:space="preserve">BetMatchingTimeout</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Cancel the closing bet if unmatched after this timeout.</w:t>
            </w:r>
          </w:p>
        </w:tc>
      </w:tr>
    </w:tbl>
    <w:p>
      <w:pPr>
        <w:keepNext/>
        <w:spacing w:after="80" w:before="300"/>
      </w:pPr>
      <w:r>
        <w:rPr>
          <w:b/>
          <w:bCs/>
          <w:color w:val="1F3864"/>
          <w:sz w:val="24"/>
          <w:szCs w:val="24"/>
        </w:rPr>
        <w:t xml:space="preserve">Trailing Stop Loss on Market</w:t>
      </w:r>
      <w:r>
        <w:rPr>
          <w:i/>
          <w:iCs/>
          <w:color w:val="595959"/>
          <w:sz w:val="18"/>
          <w:szCs w:val="18"/>
        </w:rPr>
        <w:t xml:space="preserve">   [id 23 · Trading]</w:t>
      </w:r>
    </w:p>
    <w:p>
      <w:pPr>
        <w:spacing w:after="140"/>
      </w:pPr>
      <w:r>
        <w:rPr>
          <w:i/>
          <w:iCs/>
          <w:color w:val="595959"/>
          <w:sz w:val="18"/>
          <w:szCs w:val="18"/>
        </w:rPr>
        <w:t xml:space="preserve">Also uses: §1.1 Housekeeping. (10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Loss</w:t>
            </w:r>
          </w:p>
        </w:tc>
        <w:tc>
          <w:tcPr>
            <w:tcW w:type="dxa" w:w="1300"/>
            <w:shd w:fill="FFFFFF" w:val="clear"/>
            <w:tcMar>
              <w:top w:type="dxa" w:w="50"/>
              <w:left w:type="dxa" w:w="80"/>
              <w:bottom w:type="dxa" w:w="50"/>
              <w:right w:type="dxa" w:w="80"/>
            </w:tcMar>
          </w:tcPr>
          <w:p>
            <w:r>
              <w:rPr>
                <w:sz w:val="18"/>
                <w:szCs w:val="18"/>
              </w:rPr>
              <w:t xml:space="preserve">Profit/Loss</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The trailing stop loss (market-wide version of Trailing Stop Loss above).</w:t>
            </w:r>
          </w:p>
        </w:tc>
      </w:tr>
      <w:tr>
        <w:tc>
          <w:tcPr>
            <w:tcW w:type="dxa" w:w="1900"/>
            <w:shd w:fill="DCE6F1" w:val="clear"/>
            <w:tcMar>
              <w:top w:type="dxa" w:w="50"/>
              <w:left w:type="dxa" w:w="80"/>
              <w:bottom w:type="dxa" w:w="50"/>
              <w:right w:type="dxa" w:w="80"/>
            </w:tcMar>
          </w:tcPr>
          <w:p>
            <w:r>
              <w:rPr>
                <w:sz w:val="18"/>
                <w:szCs w:val="18"/>
              </w:rPr>
              <w:t xml:space="preserve">ProfitOrLossInPercentage</w:t>
            </w:r>
          </w:p>
        </w:tc>
        <w:tc>
          <w:tcPr>
            <w:tcW w:type="dxa" w:w="1300"/>
            <w:shd w:fill="DCE6F1" w:val="clear"/>
            <w:tcMar>
              <w:top w:type="dxa" w:w="50"/>
              <w:left w:type="dxa" w:w="80"/>
              <w:bottom w:type="dxa" w:w="50"/>
              <w:right w:type="dxa" w:w="80"/>
            </w:tcMar>
          </w:tcPr>
          <w:p>
            <w:r>
              <w:rPr>
                <w:sz w:val="18"/>
                <w:szCs w:val="18"/>
              </w:rPr>
              <w:t xml:space="preserve">Profit/Loss</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Use percentage values for the profit/loss targets.</w:t>
            </w:r>
          </w:p>
        </w:tc>
      </w:tr>
      <w:tr>
        <w:tc>
          <w:tcPr>
            <w:tcW w:type="dxa" w:w="1900"/>
            <w:shd w:fill="FFFFFF" w:val="clear"/>
            <w:tcMar>
              <w:top w:type="dxa" w:w="50"/>
              <w:left w:type="dxa" w:w="80"/>
              <w:bottom w:type="dxa" w:w="50"/>
              <w:right w:type="dxa" w:w="80"/>
            </w:tcMar>
          </w:tcPr>
          <w:p>
            <w:r>
              <w:rPr>
                <w:sz w:val="18"/>
                <w:szCs w:val="18"/>
              </w:rPr>
              <w:t xml:space="preserve">WaitForValidBetPosition</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Wait for a valid bet position to open.</w:t>
            </w:r>
          </w:p>
        </w:tc>
      </w:tr>
      <w:tr>
        <w:tc>
          <w:tcPr>
            <w:tcW w:type="dxa" w:w="1900"/>
            <w:shd w:fill="DCE6F1" w:val="clear"/>
            <w:tcMar>
              <w:top w:type="dxa" w:w="50"/>
              <w:left w:type="dxa" w:w="80"/>
              <w:bottom w:type="dxa" w:w="50"/>
              <w:right w:type="dxa" w:w="80"/>
            </w:tcMar>
          </w:tcPr>
          <w:p>
            <w:r>
              <w:rPr>
                <w:sz w:val="18"/>
                <w:szCs w:val="18"/>
              </w:rPr>
              <w:t xml:space="preserve">BetMatchingTimeout</w:t>
            </w:r>
          </w:p>
        </w:tc>
        <w:tc>
          <w:tcPr>
            <w:tcW w:type="dxa" w:w="1300"/>
            <w:shd w:fill="DCE6F1" w:val="clear"/>
            <w:tcMar>
              <w:top w:type="dxa" w:w="50"/>
              <w:left w:type="dxa" w:w="80"/>
              <w:bottom w:type="dxa" w:w="50"/>
              <w:right w:type="dxa" w:w="80"/>
            </w:tcMar>
          </w:tcPr>
          <w:p>
            <w:r>
              <w:rPr>
                <w:sz w:val="18"/>
                <w:szCs w:val="18"/>
              </w:rPr>
              <w:t xml:space="preserve">Bet Attribute</w:t>
            </w:r>
          </w:p>
        </w:tc>
        <w:tc>
          <w:tcPr>
            <w:tcW w:type="dxa" w:w="1000"/>
            <w:shd w:fill="DCE6F1" w:val="clear"/>
            <w:tcMar>
              <w:top w:type="dxa" w:w="50"/>
              <w:left w:type="dxa" w:w="80"/>
              <w:bottom w:type="dxa" w:w="50"/>
              <w:right w:type="dxa" w:w="80"/>
            </w:tcMar>
          </w:tcPr>
          <w:p>
            <w:r>
              <w:rPr>
                <w:sz w:val="18"/>
                <w:szCs w:val="18"/>
              </w:rPr>
              <w:t xml:space="preserve">TimeSpan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Cancel the closing bet if unmatched after this timeout.</w:t>
            </w:r>
          </w:p>
        </w:tc>
      </w:tr>
      <w:tr>
        <w:tc>
          <w:tcPr>
            <w:tcW w:type="dxa" w:w="1900"/>
            <w:shd w:fill="FFFFFF" w:val="clear"/>
            <w:tcMar>
              <w:top w:type="dxa" w:w="50"/>
              <w:left w:type="dxa" w:w="80"/>
              <w:bottom w:type="dxa" w:w="50"/>
              <w:right w:type="dxa" w:w="80"/>
            </w:tcMar>
          </w:tcPr>
          <w:p>
            <w:r>
              <w:rPr>
                <w:sz w:val="18"/>
                <w:szCs w:val="18"/>
              </w:rPr>
              <w:t xml:space="preserve">ClosePositionTimeSpan</w:t>
            </w:r>
          </w:p>
        </w:tc>
        <w:tc>
          <w:tcPr>
            <w:tcW w:type="dxa" w:w="1300"/>
            <w:shd w:fill="FFFFFF" w:val="clear"/>
            <w:tcMar>
              <w:top w:type="dxa" w:w="50"/>
              <w:left w:type="dxa" w:w="80"/>
              <w:bottom w:type="dxa" w:w="50"/>
              <w:right w:type="dxa" w:w="80"/>
            </w:tcMar>
          </w:tcPr>
          <w:p>
            <w:r>
              <w:rPr>
                <w:sz w:val="18"/>
                <w:szCs w:val="18"/>
              </w:rPr>
              <w:t xml:space="preserve">Time</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Close the position at a time relative to official event start.</w:t>
            </w:r>
          </w:p>
        </w:tc>
      </w:tr>
      <w:tr>
        <w:tc>
          <w:tcPr>
            <w:tcW w:type="dxa" w:w="1900"/>
            <w:shd w:fill="DCE6F1" w:val="clear"/>
            <w:tcMar>
              <w:top w:type="dxa" w:w="50"/>
              <w:left w:type="dxa" w:w="80"/>
              <w:bottom w:type="dxa" w:w="50"/>
              <w:right w:type="dxa" w:w="80"/>
            </w:tcMar>
          </w:tcPr>
          <w:p>
            <w:r>
              <w:rPr>
                <w:sz w:val="18"/>
                <w:szCs w:val="18"/>
              </w:rPr>
              <w:t xml:space="preserve">ShowDebugInfo</w:t>
            </w:r>
          </w:p>
        </w:tc>
        <w:tc>
          <w:tcPr>
            <w:tcW w:type="dxa" w:w="1300"/>
            <w:shd w:fill="DCE6F1" w:val="clear"/>
            <w:tcMar>
              <w:top w:type="dxa" w:w="50"/>
              <w:left w:type="dxa" w:w="80"/>
              <w:bottom w:type="dxa" w:w="50"/>
              <w:right w:type="dxa" w:w="80"/>
            </w:tcMar>
          </w:tcPr>
          <w:p>
            <w:r>
              <w:rPr>
                <w:sz w:val="18"/>
                <w:szCs w:val="18"/>
              </w:rPr>
              <w:t xml:space="preserve">Miscellaneous</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(No further description given by the app.)</w:t>
            </w:r>
          </w:p>
        </w:tc>
      </w:tr>
    </w:tbl>
    <w:p>
      <w:pPr>
        <w:keepNext/>
        <w:spacing w:after="80" w:before="300"/>
      </w:pPr>
      <w:r>
        <w:rPr>
          <w:b/>
          <w:bCs/>
          <w:color w:val="1F3864"/>
          <w:sz w:val="24"/>
          <w:szCs w:val="24"/>
        </w:rPr>
        <w:t xml:space="preserve">Close Market Bet Position</w:t>
      </w:r>
      <w:r>
        <w:rPr>
          <w:i/>
          <w:iCs/>
          <w:color w:val="595959"/>
          <w:sz w:val="18"/>
          <w:szCs w:val="18"/>
        </w:rPr>
        <w:t xml:space="preserve">   [id 9 · Trading]</w:t>
      </w:r>
    </w:p>
    <w:p>
      <w:pPr>
        <w:spacing w:after="140"/>
      </w:pPr>
      <w:r>
        <w:rPr>
          <w:i/>
          <w:iCs/>
          <w:color w:val="595959"/>
          <w:sz w:val="18"/>
          <w:szCs w:val="18"/>
        </w:rPr>
        <w:t xml:space="preserve">Also uses: §1.1 Housekeeping. (13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Profit</w:t>
            </w:r>
          </w:p>
        </w:tc>
        <w:tc>
          <w:tcPr>
            <w:tcW w:type="dxa" w:w="1300"/>
            <w:shd w:fill="FFFFFF" w:val="clear"/>
            <w:tcMar>
              <w:top w:type="dxa" w:w="50"/>
              <w:left w:type="dxa" w:w="80"/>
              <w:bottom w:type="dxa" w:w="50"/>
              <w:right w:type="dxa" w:w="80"/>
            </w:tcMar>
          </w:tcPr>
          <w:p>
            <w:r>
              <w:rPr>
                <w:sz w:val="18"/>
                <w:szCs w:val="18"/>
              </w:rPr>
              <w:t xml:space="preserve">Profit/Loss</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Profit target for the whole market position.</w:t>
            </w:r>
          </w:p>
        </w:tc>
      </w:tr>
      <w:tr>
        <w:tc>
          <w:tcPr>
            <w:tcW w:type="dxa" w:w="1900"/>
            <w:shd w:fill="DCE6F1" w:val="clear"/>
            <w:tcMar>
              <w:top w:type="dxa" w:w="50"/>
              <w:left w:type="dxa" w:w="80"/>
              <w:bottom w:type="dxa" w:w="50"/>
              <w:right w:type="dxa" w:w="80"/>
            </w:tcMar>
          </w:tcPr>
          <w:p>
            <w:r>
              <w:rPr>
                <w:sz w:val="18"/>
                <w:szCs w:val="18"/>
              </w:rPr>
              <w:t xml:space="preserve">Loss</w:t>
            </w:r>
          </w:p>
        </w:tc>
        <w:tc>
          <w:tcPr>
            <w:tcW w:type="dxa" w:w="1300"/>
            <w:shd w:fill="DCE6F1" w:val="clear"/>
            <w:tcMar>
              <w:top w:type="dxa" w:w="50"/>
              <w:left w:type="dxa" w:w="80"/>
              <w:bottom w:type="dxa" w:w="50"/>
              <w:right w:type="dxa" w:w="80"/>
            </w:tcMar>
          </w:tcPr>
          <w:p>
            <w:r>
              <w:rPr>
                <w:sz w:val="18"/>
                <w:szCs w:val="18"/>
              </w:rPr>
              <w:t xml:space="preserve">Profit/Loss</w:t>
            </w:r>
          </w:p>
        </w:tc>
        <w:tc>
          <w:tcPr>
            <w:tcW w:type="dxa" w:w="1000"/>
            <w:shd w:fill="DCE6F1" w:val="clear"/>
            <w:tcMar>
              <w:top w:type="dxa" w:w="50"/>
              <w:left w:type="dxa" w:w="80"/>
              <w:bottom w:type="dxa" w:w="50"/>
              <w:right w:type="dxa" w:w="80"/>
            </w:tcMar>
          </w:tcPr>
          <w:p>
            <w:r>
              <w:rPr>
                <w:sz w:val="18"/>
                <w:szCs w:val="18"/>
              </w:rPr>
              <w:t xml:space="preserve">Double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Loss target for the whole market position.</w:t>
            </w:r>
          </w:p>
        </w:tc>
      </w:tr>
      <w:tr>
        <w:tc>
          <w:tcPr>
            <w:tcW w:type="dxa" w:w="1900"/>
            <w:shd w:fill="FFFFFF" w:val="clear"/>
            <w:tcMar>
              <w:top w:type="dxa" w:w="50"/>
              <w:left w:type="dxa" w:w="80"/>
              <w:bottom w:type="dxa" w:w="50"/>
              <w:right w:type="dxa" w:w="80"/>
            </w:tcMar>
          </w:tcPr>
          <w:p>
            <w:r>
              <w:rPr>
                <w:sz w:val="18"/>
                <w:szCs w:val="18"/>
              </w:rPr>
              <w:t xml:space="preserve">ProfitOrLossInPercentage</w:t>
            </w:r>
          </w:p>
        </w:tc>
        <w:tc>
          <w:tcPr>
            <w:tcW w:type="dxa" w:w="1300"/>
            <w:shd w:fill="FFFFFF" w:val="clear"/>
            <w:tcMar>
              <w:top w:type="dxa" w:w="50"/>
              <w:left w:type="dxa" w:w="80"/>
              <w:bottom w:type="dxa" w:w="50"/>
              <w:right w:type="dxa" w:w="80"/>
            </w:tcMar>
          </w:tcPr>
          <w:p>
            <w:r>
              <w:rPr>
                <w:sz w:val="18"/>
                <w:szCs w:val="18"/>
              </w:rPr>
              <w:t xml:space="preserve">Profit/Loss</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Use percentage values for the targets.</w:t>
            </w:r>
          </w:p>
        </w:tc>
      </w:tr>
      <w:tr>
        <w:tc>
          <w:tcPr>
            <w:tcW w:type="dxa" w:w="1900"/>
            <w:shd w:fill="DCE6F1" w:val="clear"/>
            <w:tcMar>
              <w:top w:type="dxa" w:w="50"/>
              <w:left w:type="dxa" w:w="80"/>
              <w:bottom w:type="dxa" w:w="50"/>
              <w:right w:type="dxa" w:w="80"/>
            </w:tcMar>
          </w:tcPr>
          <w:p>
            <w:r>
              <w:rPr>
                <w:sz w:val="18"/>
                <w:szCs w:val="18"/>
              </w:rPr>
              <w:t xml:space="preserve">WaitForValidBetPosition</w:t>
            </w:r>
          </w:p>
        </w:tc>
        <w:tc>
          <w:tcPr>
            <w:tcW w:type="dxa" w:w="1300"/>
            <w:shd w:fill="DCE6F1" w:val="clear"/>
            <w:tcMar>
              <w:top w:type="dxa" w:w="50"/>
              <w:left w:type="dxa" w:w="80"/>
              <w:bottom w:type="dxa" w:w="50"/>
              <w:right w:type="dxa" w:w="80"/>
            </w:tcMar>
          </w:tcPr>
          <w:p>
            <w:r>
              <w:rPr>
                <w:sz w:val="18"/>
                <w:szCs w:val="18"/>
              </w:rPr>
              <w:t xml:space="preserve">Bet Attribute</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Wait for a valid bet position to open.</w:t>
            </w:r>
          </w:p>
        </w:tc>
      </w:tr>
      <w:tr>
        <w:tc>
          <w:tcPr>
            <w:tcW w:type="dxa" w:w="1900"/>
            <w:shd w:fill="FFFFFF" w:val="clear"/>
            <w:tcMar>
              <w:top w:type="dxa" w:w="50"/>
              <w:left w:type="dxa" w:w="80"/>
              <w:bottom w:type="dxa" w:w="50"/>
              <w:right w:type="dxa" w:w="80"/>
            </w:tcMar>
          </w:tcPr>
          <w:p>
            <w:r>
              <w:rPr>
                <w:sz w:val="18"/>
                <w:szCs w:val="18"/>
              </w:rPr>
              <w:t xml:space="preserve">BetMatchingTimeout</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Cancel the closing bet if unmatched after this timeout.</w:t>
            </w:r>
          </w:p>
        </w:tc>
      </w:tr>
      <w:tr>
        <w:tc>
          <w:tcPr>
            <w:tcW w:type="dxa" w:w="1900"/>
            <w:shd w:fill="DCE6F1" w:val="clear"/>
            <w:tcMar>
              <w:top w:type="dxa" w:w="50"/>
              <w:left w:type="dxa" w:w="80"/>
              <w:bottom w:type="dxa" w:w="50"/>
              <w:right w:type="dxa" w:w="80"/>
            </w:tcMar>
          </w:tcPr>
          <w:p>
            <w:r>
              <w:rPr>
                <w:sz w:val="18"/>
                <w:szCs w:val="18"/>
              </w:rPr>
              <w:t xml:space="preserve">CheckingLastPriceTraded</w:t>
            </w:r>
          </w:p>
        </w:tc>
        <w:tc>
          <w:tcPr>
            <w:tcW w:type="dxa" w:w="1300"/>
            <w:shd w:fill="DCE6F1" w:val="clear"/>
            <w:tcMar>
              <w:top w:type="dxa" w:w="50"/>
              <w:left w:type="dxa" w:w="80"/>
              <w:bottom w:type="dxa" w:w="50"/>
              <w:right w:type="dxa" w:w="80"/>
            </w:tcMar>
          </w:tcPr>
          <w:p>
            <w:r>
              <w:rPr>
                <w:sz w:val="18"/>
                <w:szCs w:val="18"/>
              </w:rPr>
              <w:t xml:space="preserve">Bet Attribute</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Verify the offered odds were actually matched within CheckingLastPriceTradedDifference.</w:t>
            </w:r>
          </w:p>
        </w:tc>
      </w:tr>
      <w:tr>
        <w:tc>
          <w:tcPr>
            <w:tcW w:type="dxa" w:w="1900"/>
            <w:shd w:fill="FFFFFF" w:val="clear"/>
            <w:tcMar>
              <w:top w:type="dxa" w:w="50"/>
              <w:left w:type="dxa" w:w="80"/>
              <w:bottom w:type="dxa" w:w="50"/>
              <w:right w:type="dxa" w:w="80"/>
            </w:tcMar>
          </w:tcPr>
          <w:p>
            <w:r>
              <w:rPr>
                <w:sz w:val="18"/>
                <w:szCs w:val="18"/>
              </w:rPr>
              <w:t xml:space="preserve">CheckingLastPriceTradedDifference</w:t>
            </w:r>
          </w:p>
        </w:tc>
        <w:tc>
          <w:tcPr>
            <w:tcW w:type="dxa" w:w="1300"/>
            <w:shd w:fill="FFFFFF" w:val="clear"/>
            <w:tcMar>
              <w:top w:type="dxa" w:w="50"/>
              <w:left w:type="dxa" w:w="80"/>
              <w:bottom w:type="dxa" w:w="50"/>
              <w:right w:type="dxa" w:w="80"/>
            </w:tcMar>
          </w:tcPr>
          <w:p>
            <w:r>
              <w:rPr>
                <w:sz w:val="18"/>
                <w:szCs w:val="18"/>
              </w:rPr>
              <w:t xml:space="preserve">Bet Attribute</w:t>
            </w:r>
          </w:p>
        </w:tc>
        <w:tc>
          <w:tcPr>
            <w:tcW w:type="dxa" w:w="1000"/>
            <w:shd w:fill="FFFFFF" w:val="clear"/>
            <w:tcMar>
              <w:top w:type="dxa" w:w="50"/>
              <w:left w:type="dxa" w:w="80"/>
              <w:bottom w:type="dxa" w:w="50"/>
              <w:right w:type="dxa" w:w="80"/>
            </w:tcMar>
          </w:tcPr>
          <w:p>
            <w:r>
              <w:rPr>
                <w:sz w:val="18"/>
                <w:szCs w:val="18"/>
              </w:rPr>
              <w:t xml:space="preserve">Int32</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Max allowed odds difference (ticks) from last traded price.</w:t>
            </w:r>
          </w:p>
        </w:tc>
      </w:tr>
      <w:tr>
        <w:tc>
          <w:tcPr>
            <w:tcW w:type="dxa" w:w="1900"/>
            <w:shd w:fill="DCE6F1" w:val="clear"/>
            <w:tcMar>
              <w:top w:type="dxa" w:w="50"/>
              <w:left w:type="dxa" w:w="80"/>
              <w:bottom w:type="dxa" w:w="50"/>
              <w:right w:type="dxa" w:w="80"/>
            </w:tcMar>
          </w:tcPr>
          <w:p>
            <w:r>
              <w:rPr>
                <w:sz w:val="18"/>
                <w:szCs w:val="18"/>
              </w:rPr>
              <w:t xml:space="preserve">ClosePositionTimeSpan</w:t>
            </w:r>
          </w:p>
        </w:tc>
        <w:tc>
          <w:tcPr>
            <w:tcW w:type="dxa" w:w="1300"/>
            <w:shd w:fill="DCE6F1" w:val="clear"/>
            <w:tcMar>
              <w:top w:type="dxa" w:w="50"/>
              <w:left w:type="dxa" w:w="80"/>
              <w:bottom w:type="dxa" w:w="50"/>
              <w:right w:type="dxa" w:w="80"/>
            </w:tcMar>
          </w:tcPr>
          <w:p>
            <w:r>
              <w:rPr>
                <w:sz w:val="18"/>
                <w:szCs w:val="18"/>
              </w:rPr>
              <w:t xml:space="preserve">Time</w:t>
            </w:r>
          </w:p>
        </w:tc>
        <w:tc>
          <w:tcPr>
            <w:tcW w:type="dxa" w:w="1000"/>
            <w:shd w:fill="DCE6F1" w:val="clear"/>
            <w:tcMar>
              <w:top w:type="dxa" w:w="50"/>
              <w:left w:type="dxa" w:w="80"/>
              <w:bottom w:type="dxa" w:w="50"/>
              <w:right w:type="dxa" w:w="80"/>
            </w:tcMar>
          </w:tcPr>
          <w:p>
            <w:r>
              <w:rPr>
                <w:sz w:val="18"/>
                <w:szCs w:val="18"/>
              </w:rPr>
              <w:t xml:space="preserve">TimeSpan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Close the position at a time relative to official event start.</w:t>
            </w:r>
          </w:p>
        </w:tc>
      </w:tr>
      <w:tr>
        <w:tc>
          <w:tcPr>
            <w:tcW w:type="dxa" w:w="1900"/>
            <w:shd w:fill="FFFFFF" w:val="clear"/>
            <w:tcMar>
              <w:top w:type="dxa" w:w="50"/>
              <w:left w:type="dxa" w:w="80"/>
              <w:bottom w:type="dxa" w:w="50"/>
              <w:right w:type="dxa" w:w="80"/>
            </w:tcMar>
          </w:tcPr>
          <w:p>
            <w:r>
              <w:rPr>
                <w:sz w:val="18"/>
                <w:szCs w:val="18"/>
              </w:rPr>
              <w:t xml:space="preserve">AllowBotExecutionTermination</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Allow the strategy execution to terminate before the market bet position is actually closed.</w:t>
            </w:r>
          </w:p>
        </w:tc>
      </w:tr>
    </w:tbl>
    <w:p>
      <w:pPr>
        <w:pStyle w:val="Heading2"/>
        <w:spacing w:after="120" w:before="280"/>
      </w:pPr>
      <w:r>
        <w:t xml:space="preserve">2.3 Category: Control Flow Strategy</w:t>
      </w:r>
    </w:p>
    <w:p>
      <w:pPr>
        <w:spacing w:after="140"/>
      </w:pPr>
      <w:r>
        <w:t xml:space="preserve">This is the largest category — these are the templates you wrap around other strategies to gate, sequence, or orchestrate them (see the New User Guide §5 for the wrapper/inner pattern used throughout this account's live strategies).</w:t>
      </w:r>
    </w:p>
    <w:p>
      <w:pPr>
        <w:keepNext/>
        <w:spacing w:after="80" w:before="300"/>
      </w:pPr>
      <w:r>
        <w:rPr>
          <w:b/>
          <w:bCs/>
          <w:color w:val="1F3864"/>
          <w:sz w:val="24"/>
          <w:szCs w:val="24"/>
        </w:rPr>
        <w:t xml:space="preserve">Execute on Selections</w:t>
      </w:r>
      <w:r>
        <w:rPr>
          <w:i/>
          <w:iCs/>
          <w:color w:val="595959"/>
          <w:sz w:val="18"/>
          <w:szCs w:val="18"/>
        </w:rPr>
        <w:t xml:space="preserve">   [id 10 · Control Flow Strategy]</w:t>
      </w:r>
    </w:p>
    <w:p>
      <w:pPr>
        <w:spacing w:after="140"/>
      </w:pPr>
      <w:r>
        <w:rPr>
          <w:i/>
          <w:iCs/>
          <w:color w:val="595959"/>
          <w:sz w:val="18"/>
          <w:szCs w:val="18"/>
        </w:rPr>
        <w:t xml:space="preserve">Also uses: §1.1 Housekeeping (Market group only — no StrategyReference test needed separately). (7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StrategyName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The strategy you wish to execute.</w:t>
            </w:r>
          </w:p>
        </w:tc>
      </w:tr>
      <w:tr>
        <w:tc>
          <w:tcPr>
            <w:tcW w:type="dxa" w:w="1900"/>
            <w:shd w:fill="DCE6F1" w:val="clear"/>
            <w:tcMar>
              <w:top w:type="dxa" w:w="50"/>
              <w:left w:type="dxa" w:w="80"/>
              <w:bottom w:type="dxa" w:w="50"/>
              <w:right w:type="dxa" w:w="80"/>
            </w:tcMar>
          </w:tcPr>
          <w:p>
            <w:r>
              <w:rPr>
                <w:sz w:val="18"/>
                <w:szCs w:val="18"/>
              </w:rPr>
              <w:t xml:space="preserve">SortSelectionsBy</w:t>
            </w:r>
          </w:p>
        </w:tc>
        <w:tc>
          <w:tcPr>
            <w:tcW w:type="dxa" w:w="1300"/>
            <w:shd w:fill="DCE6F1" w:val="clear"/>
            <w:tcMar>
              <w:top w:type="dxa" w:w="50"/>
              <w:left w:type="dxa" w:w="80"/>
              <w:bottom w:type="dxa" w:w="50"/>
              <w:right w:type="dxa" w:w="80"/>
            </w:tcMar>
          </w:tcPr>
          <w:p>
            <w:r>
              <w:rPr>
                <w:sz w:val="18"/>
                <w:szCs w:val="18"/>
              </w:rPr>
              <w:t xml:space="preserve">Selection</w:t>
            </w:r>
          </w:p>
        </w:tc>
        <w:tc>
          <w:tcPr>
            <w:tcW w:type="dxa" w:w="1000"/>
            <w:shd w:fill="DCE6F1" w:val="clear"/>
            <w:tcMar>
              <w:top w:type="dxa" w:w="50"/>
              <w:left w:type="dxa" w:w="80"/>
              <w:bottom w:type="dxa" w:w="50"/>
              <w:right w:type="dxa" w:w="80"/>
            </w:tcMar>
          </w:tcPr>
          <w:p>
            <w:r>
              <w:rPr>
                <w:sz w:val="18"/>
                <w:szCs w:val="18"/>
              </w:rPr>
              <w:t xml:space="preserve">Enum (DoNotSort / LastPriceTraded / TotalMatched)</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Sort order for selections.</w:t>
            </w:r>
          </w:p>
        </w:tc>
      </w:tr>
      <w:tr>
        <w:tc>
          <w:tcPr>
            <w:tcW w:type="dxa" w:w="1900"/>
            <w:shd w:fill="FFFFFF" w:val="clear"/>
            <w:tcMar>
              <w:top w:type="dxa" w:w="50"/>
              <w:left w:type="dxa" w:w="80"/>
              <w:bottom w:type="dxa" w:w="50"/>
              <w:right w:type="dxa" w:w="80"/>
            </w:tcMar>
          </w:tcPr>
          <w:p>
            <w:r>
              <w:rPr>
                <w:sz w:val="18"/>
                <w:szCs w:val="18"/>
              </w:rPr>
              <w:t xml:space="preserve">OnSelections</w:t>
            </w:r>
          </w:p>
        </w:tc>
        <w:tc>
          <w:tcPr>
            <w:tcW w:type="dxa" w:w="1300"/>
            <w:shd w:fill="FFFFFF" w:val="clear"/>
            <w:tcMar>
              <w:top w:type="dxa" w:w="50"/>
              <w:left w:type="dxa" w:w="80"/>
              <w:bottom w:type="dxa" w:w="50"/>
              <w:right w:type="dxa" w:w="80"/>
            </w:tcMar>
          </w:tcPr>
          <w:p>
            <w:r>
              <w:rPr>
                <w:sz w:val="18"/>
                <w:szCs w:val="18"/>
              </w:rPr>
              <w:t xml:space="preserve">Selection</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Explicit selections to run on (e.g. ‘1,2,4’). Blank = all selections.</w:t>
            </w:r>
          </w:p>
        </w:tc>
      </w:tr>
    </w:tbl>
    <w:p>
      <w:pPr>
        <w:keepNext/>
        <w:spacing w:after="80" w:before="300"/>
      </w:pPr>
      <w:r>
        <w:rPr>
          <w:b/>
          <w:bCs/>
          <w:color w:val="1F3864"/>
          <w:sz w:val="24"/>
          <w:szCs w:val="24"/>
        </w:rPr>
        <w:t xml:space="preserve">Execute Strategies</w:t>
      </w:r>
      <w:r>
        <w:rPr>
          <w:i/>
          <w:iCs/>
          <w:color w:val="595959"/>
          <w:sz w:val="18"/>
          <w:szCs w:val="18"/>
        </w:rPr>
        <w:t xml:space="preserve">   [id 11 · Control Flow Strategy]</w:t>
      </w:r>
    </w:p>
    <w:p>
      <w:pPr>
        <w:spacing w:after="140"/>
      </w:pPr>
      <w:r>
        <w:rPr>
          <w:i/>
          <w:iCs/>
          <w:color w:val="595959"/>
          <w:sz w:val="18"/>
          <w:szCs w:val="18"/>
        </w:rPr>
        <w:t xml:space="preserve">Also uses: §1.2 Selection-routing; §1.1 Housekeeping. (9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StrategyNames</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Strategies to execute, semicolon-separated (e.g. ‘strategy 1;strategy 2’).</w:t>
            </w:r>
          </w:p>
        </w:tc>
      </w:tr>
      <w:tr>
        <w:tc>
          <w:tcPr>
            <w:tcW w:type="dxa" w:w="1900"/>
            <w:shd w:fill="DCE6F1" w:val="clear"/>
            <w:tcMar>
              <w:top w:type="dxa" w:w="50"/>
              <w:left w:type="dxa" w:w="80"/>
              <w:bottom w:type="dxa" w:w="50"/>
              <w:right w:type="dxa" w:w="80"/>
            </w:tcMar>
          </w:tcPr>
          <w:p>
            <w:r>
              <w:rPr>
                <w:sz w:val="18"/>
                <w:szCs w:val="18"/>
              </w:rPr>
              <w:t xml:space="preserve">UseLadderParameters</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Use the ladder parameters BetType/Odds/Stake to update the action strategy.</w:t>
            </w:r>
          </w:p>
        </w:tc>
      </w:tr>
    </w:tbl>
    <w:p>
      <w:pPr>
        <w:keepNext/>
        <w:spacing w:after="80" w:before="300"/>
      </w:pPr>
      <w:r>
        <w:rPr>
          <w:b/>
          <w:bCs/>
          <w:color w:val="1F3864"/>
          <w:sz w:val="24"/>
          <w:szCs w:val="24"/>
        </w:rPr>
        <w:t xml:space="preserve">Execute on Associated Market</w:t>
      </w:r>
      <w:r>
        <w:rPr>
          <w:i/>
          <w:iCs/>
          <w:color w:val="595959"/>
          <w:sz w:val="18"/>
          <w:szCs w:val="18"/>
        </w:rPr>
        <w:t xml:space="preserve">   [id 12 · Control Flow Strategy]</w:t>
      </w:r>
    </w:p>
    <w:p>
      <w:pPr>
        <w:spacing w:after="140"/>
      </w:pPr>
      <w:r>
        <w:rPr>
          <w:i/>
          <w:iCs/>
          <w:color w:val="595959"/>
          <w:sz w:val="18"/>
          <w:szCs w:val="18"/>
        </w:rPr>
        <w:t xml:space="preserve">Also uses: §1.1 Housekeeping. (7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StrategyName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The strategy to execute.</w:t>
            </w:r>
          </w:p>
        </w:tc>
      </w:tr>
      <w:tr>
        <w:tc>
          <w:tcPr>
            <w:tcW w:type="dxa" w:w="1900"/>
            <w:shd w:fill="DCE6F1" w:val="clear"/>
            <w:tcMar>
              <w:top w:type="dxa" w:w="50"/>
              <w:left w:type="dxa" w:w="80"/>
              <w:bottom w:type="dxa" w:w="50"/>
              <w:right w:type="dxa" w:w="80"/>
            </w:tcMar>
          </w:tcPr>
          <w:p>
            <w:r>
              <w:rPr>
                <w:sz w:val="18"/>
                <w:szCs w:val="18"/>
              </w:rPr>
              <w:t xml:space="preserve">MarketName</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Yes</w:t>
            </w:r>
          </w:p>
        </w:tc>
        <w:tc>
          <w:tcPr>
            <w:tcW w:type="dxa" w:w="5100"/>
            <w:shd w:fill="DCE6F1" w:val="clear"/>
            <w:tcMar>
              <w:top w:type="dxa" w:w="50"/>
              <w:left w:type="dxa" w:w="80"/>
              <w:bottom w:type="dxa" w:w="50"/>
              <w:right w:type="dxa" w:w="80"/>
            </w:tcMar>
          </w:tcPr>
          <w:p>
            <w:r>
              <w:rPr>
                <w:sz w:val="18"/>
                <w:szCs w:val="18"/>
              </w:rPr>
              <w:t xml:space="preserve">The associated market to execute on (e.g. ‘OVER_UNDER_2_5’).</w:t>
            </w:r>
          </w:p>
        </w:tc>
      </w:tr>
      <w:tr>
        <w:tc>
          <w:tcPr>
            <w:tcW w:type="dxa" w:w="1900"/>
            <w:shd w:fill="FFFFFF" w:val="clear"/>
            <w:tcMar>
              <w:top w:type="dxa" w:w="50"/>
              <w:left w:type="dxa" w:w="80"/>
              <w:bottom w:type="dxa" w:w="50"/>
              <w:right w:type="dxa" w:w="80"/>
            </w:tcMar>
          </w:tcPr>
          <w:p>
            <w:r>
              <w:rPr>
                <w:sz w:val="18"/>
                <w:szCs w:val="18"/>
              </w:rPr>
              <w:t xml:space="preserve">ExecutionTimeout</w:t>
            </w:r>
          </w:p>
        </w:tc>
        <w:tc>
          <w:tcPr>
            <w:tcW w:type="dxa" w:w="1300"/>
            <w:shd w:fill="FFFFFF" w:val="clear"/>
            <w:tcMar>
              <w:top w:type="dxa" w:w="50"/>
              <w:left w:type="dxa" w:w="80"/>
              <w:bottom w:type="dxa" w:w="50"/>
              <w:right w:type="dxa" w:w="80"/>
            </w:tcMar>
          </w:tcPr>
          <w:p>
            <w:r>
              <w:rPr>
                <w:sz w:val="18"/>
                <w:szCs w:val="18"/>
              </w:rPr>
              <w:t xml:space="preserve">Time</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Postpone execution of the strategy.</w:t>
            </w:r>
          </w:p>
        </w:tc>
      </w:tr>
    </w:tbl>
    <w:p>
      <w:pPr>
        <w:keepNext/>
        <w:spacing w:after="80" w:before="300"/>
      </w:pPr>
      <w:r>
        <w:rPr>
          <w:b/>
          <w:bCs/>
          <w:color w:val="1F3864"/>
          <w:sz w:val="24"/>
          <w:szCs w:val="24"/>
        </w:rPr>
        <w:t xml:space="preserve">Execute Till Target Profit</w:t>
      </w:r>
      <w:r>
        <w:rPr>
          <w:i/>
          <w:iCs/>
          <w:color w:val="595959"/>
          <w:sz w:val="18"/>
          <w:szCs w:val="18"/>
        </w:rPr>
        <w:t xml:space="preserve">   [id 13 · Control Flow Strategy]</w:t>
      </w:r>
    </w:p>
    <w:p>
      <w:pPr>
        <w:spacing w:after="140"/>
      </w:pPr>
      <w:r>
        <w:rPr>
          <w:i/>
          <w:iCs/>
          <w:color w:val="595959"/>
          <w:sz w:val="18"/>
          <w:szCs w:val="18"/>
        </w:rPr>
        <w:t xml:space="preserve">Also uses: §1.2 Selection-routing; §1.1 Housekeeping. (16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StrategyName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The strategy to run repeatedly.</w:t>
            </w:r>
          </w:p>
        </w:tc>
      </w:tr>
      <w:tr>
        <w:tc>
          <w:tcPr>
            <w:tcW w:type="dxa" w:w="1900"/>
            <w:shd w:fill="DCE6F1" w:val="clear"/>
            <w:tcMar>
              <w:top w:type="dxa" w:w="50"/>
              <w:left w:type="dxa" w:w="80"/>
              <w:bottom w:type="dxa" w:w="50"/>
              <w:right w:type="dxa" w:w="80"/>
            </w:tcMar>
          </w:tcPr>
          <w:p>
            <w:r>
              <w:rPr>
                <w:sz w:val="18"/>
                <w:szCs w:val="18"/>
              </w:rPr>
              <w:t xml:space="preserve">TargetProfit</w:t>
            </w:r>
          </w:p>
        </w:tc>
        <w:tc>
          <w:tcPr>
            <w:tcW w:type="dxa" w:w="1300"/>
            <w:shd w:fill="DCE6F1" w:val="clear"/>
            <w:tcMar>
              <w:top w:type="dxa" w:w="50"/>
              <w:left w:type="dxa" w:w="80"/>
              <w:bottom w:type="dxa" w:w="50"/>
              <w:right w:type="dxa" w:w="80"/>
            </w:tcMar>
          </w:tcPr>
          <w:p>
            <w:r>
              <w:rPr>
                <w:sz w:val="18"/>
                <w:szCs w:val="18"/>
              </w:rPr>
              <w:t xml:space="preserve">Profit/Loss</w:t>
            </w:r>
          </w:p>
        </w:tc>
        <w:tc>
          <w:tcPr>
            <w:tcW w:type="dxa" w:w="1000"/>
            <w:shd w:fill="DCE6F1" w:val="clear"/>
            <w:tcMar>
              <w:top w:type="dxa" w:w="50"/>
              <w:left w:type="dxa" w:w="80"/>
              <w:bottom w:type="dxa" w:w="50"/>
              <w:right w:type="dxa" w:w="80"/>
            </w:tcMar>
          </w:tcPr>
          <w:p>
            <w:r>
              <w:rPr>
                <w:sz w:val="18"/>
                <w:szCs w:val="18"/>
              </w:rPr>
              <w:t xml:space="preserve">Double</w:t>
            </w:r>
          </w:p>
        </w:tc>
        <w:tc>
          <w:tcPr>
            <w:tcW w:type="dxa" w:w="700"/>
            <w:shd w:fill="DCE6F1" w:val="clear"/>
            <w:tcMar>
              <w:top w:type="dxa" w:w="50"/>
              <w:left w:type="dxa" w:w="80"/>
              <w:bottom w:type="dxa" w:w="50"/>
              <w:right w:type="dxa" w:w="80"/>
            </w:tcMar>
          </w:tcPr>
          <w:p>
            <w:r>
              <w:rPr>
                <w:sz w:val="18"/>
                <w:szCs w:val="18"/>
              </w:rPr>
              <w:t xml:space="preserve">Yes</w:t>
            </w:r>
          </w:p>
        </w:tc>
        <w:tc>
          <w:tcPr>
            <w:tcW w:type="dxa" w:w="5100"/>
            <w:shd w:fill="DCE6F1" w:val="clear"/>
            <w:tcMar>
              <w:top w:type="dxa" w:w="50"/>
              <w:left w:type="dxa" w:w="80"/>
              <w:bottom w:type="dxa" w:w="50"/>
              <w:right w:type="dxa" w:w="80"/>
            </w:tcMar>
          </w:tcPr>
          <w:p>
            <w:r>
              <w:rPr>
                <w:sz w:val="18"/>
                <w:szCs w:val="18"/>
              </w:rPr>
              <w:t xml:space="preserve">Run the action strategy until it achieves this target profit.</w:t>
            </w:r>
          </w:p>
        </w:tc>
      </w:tr>
      <w:tr>
        <w:tc>
          <w:tcPr>
            <w:tcW w:type="dxa" w:w="1900"/>
            <w:shd w:fill="FFFFFF" w:val="clear"/>
            <w:tcMar>
              <w:top w:type="dxa" w:w="50"/>
              <w:left w:type="dxa" w:w="80"/>
              <w:bottom w:type="dxa" w:w="50"/>
              <w:right w:type="dxa" w:w="80"/>
            </w:tcMar>
          </w:tcPr>
          <w:p>
            <w:r>
              <w:rPr>
                <w:sz w:val="18"/>
                <w:szCs w:val="18"/>
              </w:rPr>
              <w:t xml:space="preserve">TargetLoss</w:t>
            </w:r>
          </w:p>
        </w:tc>
        <w:tc>
          <w:tcPr>
            <w:tcW w:type="dxa" w:w="1300"/>
            <w:shd w:fill="FFFFFF" w:val="clear"/>
            <w:tcMar>
              <w:top w:type="dxa" w:w="50"/>
              <w:left w:type="dxa" w:w="80"/>
              <w:bottom w:type="dxa" w:w="50"/>
              <w:right w:type="dxa" w:w="80"/>
            </w:tcMar>
          </w:tcPr>
          <w:p>
            <w:r>
              <w:rPr>
                <w:sz w:val="18"/>
                <w:szCs w:val="18"/>
              </w:rPr>
              <w:t xml:space="preserve">Profit/Loss</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Run the action strategy until it incurs this target loss.</w:t>
            </w:r>
          </w:p>
        </w:tc>
      </w:tr>
      <w:tr>
        <w:tc>
          <w:tcPr>
            <w:tcW w:type="dxa" w:w="1900"/>
            <w:shd w:fill="DCE6F1" w:val="clear"/>
            <w:tcMar>
              <w:top w:type="dxa" w:w="50"/>
              <w:left w:type="dxa" w:w="80"/>
              <w:bottom w:type="dxa" w:w="50"/>
              <w:right w:type="dxa" w:w="80"/>
            </w:tcMar>
          </w:tcPr>
          <w:p>
            <w:r>
              <w:rPr>
                <w:sz w:val="18"/>
                <w:szCs w:val="18"/>
              </w:rPr>
              <w:t xml:space="preserve">ResetStakingPlan</w:t>
            </w:r>
          </w:p>
        </w:tc>
        <w:tc>
          <w:tcPr>
            <w:tcW w:type="dxa" w:w="1300"/>
            <w:shd w:fill="DCE6F1" w:val="clear"/>
            <w:tcMar>
              <w:top w:type="dxa" w:w="50"/>
              <w:left w:type="dxa" w:w="80"/>
              <w:bottom w:type="dxa" w:w="50"/>
              <w:right w:type="dxa" w:w="80"/>
            </w:tcMar>
          </w:tcPr>
          <w:p>
            <w:r>
              <w:rPr>
                <w:sz w:val="18"/>
                <w:szCs w:val="18"/>
              </w:rPr>
              <w:t xml:space="preserve">Profit/Loss</w:t>
            </w:r>
          </w:p>
        </w:tc>
        <w:tc>
          <w:tcPr>
            <w:tcW w:type="dxa" w:w="1000"/>
            <w:shd w:fill="DCE6F1" w:val="clear"/>
            <w:tcMar>
              <w:top w:type="dxa" w:w="50"/>
              <w:left w:type="dxa" w:w="80"/>
              <w:bottom w:type="dxa" w:w="50"/>
              <w:right w:type="dxa" w:w="80"/>
            </w:tcMar>
          </w:tcPr>
          <w:p>
            <w:r>
              <w:rPr>
                <w:sz w:val="18"/>
                <w:szCs w:val="18"/>
              </w:rPr>
              <w:t xml:space="preserve">Byte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Reset the staking plan after losses.</w:t>
            </w:r>
          </w:p>
        </w:tc>
      </w:tr>
      <w:tr>
        <w:tc>
          <w:tcPr>
            <w:tcW w:type="dxa" w:w="1900"/>
            <w:shd w:fill="FFFFFF" w:val="clear"/>
            <w:tcMar>
              <w:top w:type="dxa" w:w="50"/>
              <w:left w:type="dxa" w:w="80"/>
              <w:bottom w:type="dxa" w:w="50"/>
              <w:right w:type="dxa" w:w="80"/>
            </w:tcMar>
          </w:tcPr>
          <w:p>
            <w:r>
              <w:rPr>
                <w:sz w:val="18"/>
                <w:szCs w:val="18"/>
              </w:rPr>
              <w:t xml:space="preserve">MartingaleStakeFactor</w:t>
            </w:r>
          </w:p>
        </w:tc>
        <w:tc>
          <w:tcPr>
            <w:tcW w:type="dxa" w:w="1300"/>
            <w:shd w:fill="FFFFFF" w:val="clear"/>
            <w:tcMar>
              <w:top w:type="dxa" w:w="50"/>
              <w:left w:type="dxa" w:w="80"/>
              <w:bottom w:type="dxa" w:w="50"/>
              <w:right w:type="dxa" w:w="80"/>
            </w:tcMar>
          </w:tcPr>
          <w:p>
            <w:r>
              <w:rPr>
                <w:sz w:val="18"/>
                <w:szCs w:val="18"/>
              </w:rPr>
              <w:t xml:space="preserve">Profit/Loss</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Increase stake by previous losses (Martingale-style).</w:t>
            </w:r>
          </w:p>
        </w:tc>
      </w:tr>
      <w:tr>
        <w:tc>
          <w:tcPr>
            <w:tcW w:type="dxa" w:w="1900"/>
            <w:shd w:fill="DCE6F1" w:val="clear"/>
            <w:tcMar>
              <w:top w:type="dxa" w:w="50"/>
              <w:left w:type="dxa" w:w="80"/>
              <w:bottom w:type="dxa" w:w="50"/>
              <w:right w:type="dxa" w:w="80"/>
            </w:tcMar>
          </w:tcPr>
          <w:p>
            <w:r>
              <w:rPr>
                <w:sz w:val="18"/>
                <w:szCs w:val="18"/>
              </w:rPr>
              <w:t xml:space="preserve">ExecuteAtTime</w:t>
            </w:r>
          </w:p>
        </w:tc>
        <w:tc>
          <w:tcPr>
            <w:tcW w:type="dxa" w:w="1300"/>
            <w:shd w:fill="DCE6F1" w:val="clear"/>
            <w:tcMar>
              <w:top w:type="dxa" w:w="50"/>
              <w:left w:type="dxa" w:w="80"/>
              <w:bottom w:type="dxa" w:w="50"/>
              <w:right w:type="dxa" w:w="80"/>
            </w:tcMar>
          </w:tcPr>
          <w:p>
            <w:r>
              <w:rPr>
                <w:sz w:val="18"/>
                <w:szCs w:val="18"/>
              </w:rPr>
              <w:t xml:space="preserve">Time</w:t>
            </w:r>
          </w:p>
        </w:tc>
        <w:tc>
          <w:tcPr>
            <w:tcW w:type="dxa" w:w="1000"/>
            <w:shd w:fill="DCE6F1" w:val="clear"/>
            <w:tcMar>
              <w:top w:type="dxa" w:w="50"/>
              <w:left w:type="dxa" w:w="80"/>
              <w:bottom w:type="dxa" w:w="50"/>
              <w:right w:type="dxa" w:w="80"/>
            </w:tcMar>
          </w:tcPr>
          <w:p>
            <w:r>
              <w:rPr>
                <w:sz w:val="18"/>
                <w:szCs w:val="18"/>
              </w:rPr>
              <w:t xml:space="preserve">TimeSpan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Time (relative to event start) at which the action strategy executes.</w:t>
            </w:r>
          </w:p>
        </w:tc>
      </w:tr>
      <w:tr>
        <w:tc>
          <w:tcPr>
            <w:tcW w:type="dxa" w:w="1900"/>
            <w:shd w:fill="FFFFFF" w:val="clear"/>
            <w:tcMar>
              <w:top w:type="dxa" w:w="50"/>
              <w:left w:type="dxa" w:w="80"/>
              <w:bottom w:type="dxa" w:w="50"/>
              <w:right w:type="dxa" w:w="80"/>
            </w:tcMar>
          </w:tcPr>
          <w:p>
            <w:r>
              <w:rPr>
                <w:sz w:val="18"/>
                <w:szCs w:val="18"/>
              </w:rPr>
              <w:t xml:space="preserve">StopExecutionAtTime</w:t>
            </w:r>
          </w:p>
        </w:tc>
        <w:tc>
          <w:tcPr>
            <w:tcW w:type="dxa" w:w="1300"/>
            <w:shd w:fill="FFFFFF" w:val="clear"/>
            <w:tcMar>
              <w:top w:type="dxa" w:w="50"/>
              <w:left w:type="dxa" w:w="80"/>
              <w:bottom w:type="dxa" w:w="50"/>
              <w:right w:type="dxa" w:w="80"/>
            </w:tcMar>
          </w:tcPr>
          <w:p>
            <w:r>
              <w:rPr>
                <w:sz w:val="18"/>
                <w:szCs w:val="18"/>
              </w:rPr>
              <w:t xml:space="preserve">Time</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Halt execution if a previous betting result isn't confirmed by this time.</w:t>
            </w:r>
          </w:p>
        </w:tc>
      </w:tr>
      <w:tr>
        <w:tc>
          <w:tcPr>
            <w:tcW w:type="dxa" w:w="1900"/>
            <w:shd w:fill="DCE6F1" w:val="clear"/>
            <w:tcMar>
              <w:top w:type="dxa" w:w="50"/>
              <w:left w:type="dxa" w:w="80"/>
              <w:bottom w:type="dxa" w:w="50"/>
              <w:right w:type="dxa" w:w="80"/>
            </w:tcMar>
          </w:tcPr>
          <w:p>
            <w:r>
              <w:rPr>
                <w:sz w:val="18"/>
                <w:szCs w:val="18"/>
              </w:rPr>
              <w:t xml:space="preserve">StrategyID</w:t>
            </w:r>
          </w:p>
        </w:tc>
        <w:tc>
          <w:tcPr>
            <w:tcW w:type="dxa" w:w="1300"/>
            <w:shd w:fill="DCE6F1" w:val="clear"/>
            <w:tcMar>
              <w:top w:type="dxa" w:w="50"/>
              <w:left w:type="dxa" w:w="80"/>
              <w:bottom w:type="dxa" w:w="50"/>
              <w:right w:type="dxa" w:w="80"/>
            </w:tcMar>
          </w:tcPr>
          <w:p>
            <w:r>
              <w:rPr>
                <w:sz w:val="18"/>
                <w:szCs w:val="18"/>
              </w:rPr>
              <w:t xml:space="preserve">Miscellaneous</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A unique ID to distinguish strategies running at the same time.</w:t>
            </w:r>
          </w:p>
        </w:tc>
      </w:tr>
      <w:tr>
        <w:tc>
          <w:tcPr>
            <w:tcW w:type="dxa" w:w="1900"/>
            <w:shd w:fill="FFFFFF" w:val="clear"/>
            <w:tcMar>
              <w:top w:type="dxa" w:w="50"/>
              <w:left w:type="dxa" w:w="80"/>
              <w:bottom w:type="dxa" w:w="50"/>
              <w:right w:type="dxa" w:w="80"/>
            </w:tcMar>
          </w:tcPr>
          <w:p>
            <w:r>
              <w:rPr>
                <w:sz w:val="18"/>
                <w:szCs w:val="18"/>
              </w:rPr>
              <w:t xml:space="preserve">UseShowResultSummary</w:t>
            </w:r>
          </w:p>
        </w:tc>
        <w:tc>
          <w:tcPr>
            <w:tcW w:type="dxa" w:w="1300"/>
            <w:shd w:fill="FFFFFF" w:val="clear"/>
            <w:tcMar>
              <w:top w:type="dxa" w:w="50"/>
              <w:left w:type="dxa" w:w="80"/>
              <w:bottom w:type="dxa" w:w="50"/>
              <w:right w:type="dxa" w:w="80"/>
            </w:tcMar>
          </w:tcPr>
          <w:p>
            <w:r>
              <w:rPr>
                <w:sz w:val="18"/>
                <w:szCs w:val="18"/>
              </w:rPr>
              <w:t xml:space="preserve">Miscellaneous</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Show the result summary in the Output view for diagnostics.</w:t>
            </w:r>
          </w:p>
        </w:tc>
      </w:tr>
    </w:tbl>
    <w:p>
      <w:pPr>
        <w:keepNext/>
        <w:spacing w:after="80" w:before="300"/>
      </w:pPr>
      <w:r>
        <w:rPr>
          <w:b/>
          <w:bCs/>
          <w:color w:val="1F3864"/>
          <w:sz w:val="24"/>
          <w:szCs w:val="24"/>
        </w:rPr>
        <w:t xml:space="preserve">If Then Else</w:t>
      </w:r>
      <w:r>
        <w:rPr>
          <w:i/>
          <w:iCs/>
          <w:color w:val="595959"/>
          <w:sz w:val="18"/>
          <w:szCs w:val="18"/>
        </w:rPr>
        <w:t xml:space="preserve">   [id 14 · Control Flow Strategy]</w:t>
      </w:r>
    </w:p>
    <w:p>
      <w:pPr>
        <w:spacing w:after="140"/>
      </w:pPr>
      <w:r>
        <w:rPr>
          <w:i/>
          <w:iCs/>
          <w:color w:val="595959"/>
          <w:sz w:val="18"/>
          <w:szCs w:val="18"/>
        </w:rPr>
        <w:t xml:space="preserve">Also uses: §1.1 Housekeeping. (12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IfThenCriteria</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Conditions under which the strategy in IfThenStrategyName runs.</w:t>
            </w:r>
          </w:p>
        </w:tc>
      </w:tr>
      <w:tr>
        <w:tc>
          <w:tcPr>
            <w:tcW w:type="dxa" w:w="1900"/>
            <w:shd w:fill="DCE6F1" w:val="clear"/>
            <w:tcMar>
              <w:top w:type="dxa" w:w="50"/>
              <w:left w:type="dxa" w:w="80"/>
              <w:bottom w:type="dxa" w:w="50"/>
              <w:right w:type="dxa" w:w="80"/>
            </w:tcMar>
          </w:tcPr>
          <w:p>
            <w:r>
              <w:rPr>
                <w:sz w:val="18"/>
                <w:szCs w:val="18"/>
              </w:rPr>
              <w:t xml:space="preserve">IfThenStrategyName</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Runs when IfThenCriteria evaluates True.</w:t>
            </w:r>
          </w:p>
        </w:tc>
      </w:tr>
      <w:tr>
        <w:tc>
          <w:tcPr>
            <w:tcW w:type="dxa" w:w="1900"/>
            <w:shd w:fill="FFFFFF" w:val="clear"/>
            <w:tcMar>
              <w:top w:type="dxa" w:w="50"/>
              <w:left w:type="dxa" w:w="80"/>
              <w:bottom w:type="dxa" w:w="50"/>
              <w:right w:type="dxa" w:w="80"/>
            </w:tcMar>
          </w:tcPr>
          <w:p>
            <w:r>
              <w:rPr>
                <w:sz w:val="18"/>
                <w:szCs w:val="18"/>
              </w:rPr>
              <w:t xml:space="preserve">IfElseCriteria</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Conditions under which the strategy in IfElseStrategyName runs.</w:t>
            </w:r>
          </w:p>
        </w:tc>
      </w:tr>
      <w:tr>
        <w:tc>
          <w:tcPr>
            <w:tcW w:type="dxa" w:w="1900"/>
            <w:shd w:fill="DCE6F1" w:val="clear"/>
            <w:tcMar>
              <w:top w:type="dxa" w:w="50"/>
              <w:left w:type="dxa" w:w="80"/>
              <w:bottom w:type="dxa" w:w="50"/>
              <w:right w:type="dxa" w:w="80"/>
            </w:tcMar>
          </w:tcPr>
          <w:p>
            <w:r>
              <w:rPr>
                <w:sz w:val="18"/>
                <w:szCs w:val="18"/>
              </w:rPr>
              <w:t xml:space="preserve">IfElseStrategyName</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Runs when IfElseCriteria evaluates True.</w:t>
            </w:r>
          </w:p>
        </w:tc>
      </w:tr>
      <w:tr>
        <w:tc>
          <w:tcPr>
            <w:tcW w:type="dxa" w:w="1900"/>
            <w:shd w:fill="FFFFFF" w:val="clear"/>
            <w:tcMar>
              <w:top w:type="dxa" w:w="50"/>
              <w:left w:type="dxa" w:w="80"/>
              <w:bottom w:type="dxa" w:w="50"/>
              <w:right w:type="dxa" w:w="80"/>
            </w:tcMar>
          </w:tcPr>
          <w:p>
            <w:r>
              <w:rPr>
                <w:sz w:val="18"/>
                <w:szCs w:val="18"/>
              </w:rPr>
              <w:t xml:space="preserve">EvaluateIfCriteriaOnlyOnce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Evaluate the If… criteria just once rather than continuously.</w:t>
            </w:r>
          </w:p>
        </w:tc>
      </w:tr>
      <w:tr>
        <w:tc>
          <w:tcPr>
            <w:tcW w:type="dxa" w:w="1900"/>
            <w:shd w:fill="DCE6F1" w:val="clear"/>
            <w:tcMar>
              <w:top w:type="dxa" w:w="50"/>
              <w:left w:type="dxa" w:w="80"/>
              <w:bottom w:type="dxa" w:w="50"/>
              <w:right w:type="dxa" w:w="80"/>
            </w:tcMar>
          </w:tcPr>
          <w:p>
            <w:r>
              <w:rPr>
                <w:sz w:val="18"/>
                <w:szCs w:val="18"/>
              </w:rPr>
              <w:t xml:space="preserve">SortSelectionsBy</w:t>
            </w:r>
          </w:p>
        </w:tc>
        <w:tc>
          <w:tcPr>
            <w:tcW w:type="dxa" w:w="1300"/>
            <w:shd w:fill="DCE6F1" w:val="clear"/>
            <w:tcMar>
              <w:top w:type="dxa" w:w="50"/>
              <w:left w:type="dxa" w:w="80"/>
              <w:bottom w:type="dxa" w:w="50"/>
              <w:right w:type="dxa" w:w="80"/>
            </w:tcMar>
          </w:tcPr>
          <w:p>
            <w:r>
              <w:rPr>
                <w:sz w:val="18"/>
                <w:szCs w:val="18"/>
              </w:rPr>
              <w:t xml:space="preserve">Selection</w:t>
            </w:r>
          </w:p>
        </w:tc>
        <w:tc>
          <w:tcPr>
            <w:tcW w:type="dxa" w:w="1000"/>
            <w:shd w:fill="DCE6F1" w:val="clear"/>
            <w:tcMar>
              <w:top w:type="dxa" w:w="50"/>
              <w:left w:type="dxa" w:w="80"/>
              <w:bottom w:type="dxa" w:w="50"/>
              <w:right w:type="dxa" w:w="80"/>
            </w:tcMar>
          </w:tcPr>
          <w:p>
            <w:r>
              <w:rPr>
                <w:sz w:val="18"/>
                <w:szCs w:val="18"/>
              </w:rPr>
              <w:t xml:space="preserve">Enum (DoNotSort / LastPriceTraded / TotalMatched)</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Sort order for selections.</w:t>
            </w:r>
          </w:p>
        </w:tc>
      </w:tr>
      <w:tr>
        <w:tc>
          <w:tcPr>
            <w:tcW w:type="dxa" w:w="1900"/>
            <w:shd w:fill="FFFFFF" w:val="clear"/>
            <w:tcMar>
              <w:top w:type="dxa" w:w="50"/>
              <w:left w:type="dxa" w:w="80"/>
              <w:bottom w:type="dxa" w:w="50"/>
              <w:right w:type="dxa" w:w="80"/>
            </w:tcMar>
          </w:tcPr>
          <w:p>
            <w:r>
              <w:rPr>
                <w:sz w:val="18"/>
                <w:szCs w:val="18"/>
              </w:rPr>
              <w:t xml:space="preserve">ExecuteOnSelection</w:t>
            </w:r>
          </w:p>
        </w:tc>
        <w:tc>
          <w:tcPr>
            <w:tcW w:type="dxa" w:w="1300"/>
            <w:shd w:fill="FFFFFF" w:val="clear"/>
            <w:tcMar>
              <w:top w:type="dxa" w:w="50"/>
              <w:left w:type="dxa" w:w="80"/>
              <w:bottom w:type="dxa" w:w="50"/>
              <w:right w:type="dxa" w:w="80"/>
            </w:tcMar>
          </w:tcPr>
          <w:p>
            <w:r>
              <w:rPr>
                <w:sz w:val="18"/>
                <w:szCs w:val="18"/>
              </w:rPr>
              <w:t xml:space="preserve">Selection</w:t>
            </w:r>
          </w:p>
        </w:tc>
        <w:tc>
          <w:tcPr>
            <w:tcW w:type="dxa" w:w="1000"/>
            <w:shd w:fill="FFFFFF" w:val="clear"/>
            <w:tcMar>
              <w:top w:type="dxa" w:w="50"/>
              <w:left w:type="dxa" w:w="80"/>
              <w:bottom w:type="dxa" w:w="50"/>
              <w:right w:type="dxa" w:w="80"/>
            </w:tcMar>
          </w:tcPr>
          <w:p>
            <w:r>
              <w:rPr>
                <w:sz w:val="18"/>
                <w:szCs w:val="18"/>
              </w:rPr>
              <w:t xml:space="preserve">Byte</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Which selection to act on.</w:t>
            </w:r>
          </w:p>
        </w:tc>
      </w:tr>
      <w:tr>
        <w:tc>
          <w:tcPr>
            <w:tcW w:type="dxa" w:w="1900"/>
            <w:shd w:fill="DCE6F1" w:val="clear"/>
            <w:tcMar>
              <w:top w:type="dxa" w:w="50"/>
              <w:left w:type="dxa" w:w="80"/>
              <w:bottom w:type="dxa" w:w="50"/>
              <w:right w:type="dxa" w:w="80"/>
            </w:tcMar>
          </w:tcPr>
          <w:p>
            <w:r>
              <w:rPr>
                <w:sz w:val="18"/>
                <w:szCs w:val="18"/>
              </w:rPr>
              <w:t xml:space="preserve">StopBotExecutionOnMarketVersionChange</w:t>
            </w:r>
          </w:p>
        </w:tc>
        <w:tc>
          <w:tcPr>
            <w:tcW w:type="dxa" w:w="1300"/>
            <w:shd w:fill="DCE6F1" w:val="clear"/>
            <w:tcMar>
              <w:top w:type="dxa" w:w="50"/>
              <w:left w:type="dxa" w:w="80"/>
              <w:bottom w:type="dxa" w:w="50"/>
              <w:right w:type="dxa" w:w="80"/>
            </w:tcMar>
          </w:tcPr>
          <w:p>
            <w:r>
              <w:rPr>
                <w:sz w:val="18"/>
                <w:szCs w:val="18"/>
              </w:rPr>
              <w:t xml:space="preserve">Market</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Stop on market version change (only if no bet matched yet).</w:t>
            </w:r>
          </w:p>
        </w:tc>
      </w:tr>
    </w:tbl>
    <w:p>
      <w:pPr>
        <w:keepNext/>
        <w:spacing w:after="80" w:before="300"/>
      </w:pPr>
      <w:r>
        <w:rPr>
          <w:b/>
          <w:bCs/>
          <w:color w:val="1F3864"/>
          <w:sz w:val="24"/>
          <w:szCs w:val="24"/>
        </w:rPr>
        <w:t xml:space="preserve">Sequence Execution</w:t>
      </w:r>
      <w:r>
        <w:rPr>
          <w:i/>
          <w:iCs/>
          <w:color w:val="595959"/>
          <w:sz w:val="18"/>
          <w:szCs w:val="18"/>
        </w:rPr>
        <w:t xml:space="preserve">   [id 15 · Control Flow Strategy]</w:t>
      </w:r>
    </w:p>
    <w:p>
      <w:pPr>
        <w:spacing w:after="140"/>
      </w:pPr>
      <w:r>
        <w:rPr>
          <w:i/>
          <w:iCs/>
          <w:color w:val="595959"/>
          <w:sz w:val="18"/>
          <w:szCs w:val="18"/>
        </w:rPr>
        <w:t xml:space="preserve">Also uses: §1.2 Selection-routing; §1.1 Housekeeping. (9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StrategyNames</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Strategies to run one after another, semicolon-separated.</w:t>
            </w:r>
          </w:p>
        </w:tc>
      </w:tr>
      <w:tr>
        <w:tc>
          <w:tcPr>
            <w:tcW w:type="dxa" w:w="1900"/>
            <w:shd w:fill="DCE6F1" w:val="clear"/>
            <w:tcMar>
              <w:top w:type="dxa" w:w="50"/>
              <w:left w:type="dxa" w:w="80"/>
              <w:bottom w:type="dxa" w:w="50"/>
              <w:right w:type="dxa" w:w="80"/>
            </w:tcMar>
          </w:tcPr>
          <w:p>
            <w:r>
              <w:rPr>
                <w:sz w:val="18"/>
                <w:szCs w:val="18"/>
              </w:rPr>
              <w:t xml:space="preserve">ShareBetPosition</w:t>
            </w:r>
          </w:p>
        </w:tc>
        <w:tc>
          <w:tcPr>
            <w:tcW w:type="dxa" w:w="1300"/>
            <w:shd w:fill="DCE6F1" w:val="clear"/>
            <w:tcMar>
              <w:top w:type="dxa" w:w="50"/>
              <w:left w:type="dxa" w:w="80"/>
              <w:bottom w:type="dxa" w:w="50"/>
              <w:right w:type="dxa" w:w="80"/>
            </w:tcMar>
          </w:tcPr>
          <w:p>
            <w:r>
              <w:rPr>
                <w:sz w:val="18"/>
                <w:szCs w:val="18"/>
              </w:rPr>
              <w:t xml:space="preserve">Data</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Share the bet position between the strategies in the sequence.</w:t>
            </w:r>
          </w:p>
        </w:tc>
      </w:tr>
    </w:tbl>
    <w:p>
      <w:pPr>
        <w:keepNext/>
        <w:spacing w:after="80" w:before="300"/>
      </w:pPr>
      <w:r>
        <w:rPr>
          <w:b/>
          <w:bCs/>
          <w:color w:val="1F3864"/>
          <w:sz w:val="24"/>
          <w:szCs w:val="24"/>
        </w:rPr>
        <w:t xml:space="preserve">Concurrent Execution</w:t>
      </w:r>
      <w:r>
        <w:rPr>
          <w:i/>
          <w:iCs/>
          <w:color w:val="595959"/>
          <w:sz w:val="18"/>
          <w:szCs w:val="18"/>
        </w:rPr>
        <w:t xml:space="preserve">   [id 16 · Control Flow Strategy]</w:t>
      </w:r>
    </w:p>
    <w:p>
      <w:pPr>
        <w:spacing w:after="140"/>
      </w:pPr>
      <w:r>
        <w:rPr>
          <w:i/>
          <w:iCs/>
          <w:color w:val="595959"/>
          <w:sz w:val="18"/>
          <w:szCs w:val="18"/>
        </w:rPr>
        <w:t xml:space="preserve">Also uses: §1.2 Selection-routing; §1.1 Housekeeping. (9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StrategyNames</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Strategies to run in parallel, semicolon-separated.</w:t>
            </w:r>
          </w:p>
        </w:tc>
      </w:tr>
      <w:tr>
        <w:tc>
          <w:tcPr>
            <w:tcW w:type="dxa" w:w="1900"/>
            <w:shd w:fill="DCE6F1" w:val="clear"/>
            <w:tcMar>
              <w:top w:type="dxa" w:w="50"/>
              <w:left w:type="dxa" w:w="80"/>
              <w:bottom w:type="dxa" w:w="50"/>
              <w:right w:type="dxa" w:w="80"/>
            </w:tcMar>
          </w:tcPr>
          <w:p>
            <w:r>
              <w:rPr>
                <w:sz w:val="18"/>
                <w:szCs w:val="18"/>
              </w:rPr>
              <w:t xml:space="preserve">EndExecutionIfAnyBotEnds</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End all other running strategies as soon as one of them completes.</w:t>
            </w:r>
          </w:p>
        </w:tc>
      </w:tr>
    </w:tbl>
    <w:p>
      <w:pPr>
        <w:keepNext/>
        <w:spacing w:after="80" w:before="300"/>
      </w:pPr>
      <w:r>
        <w:rPr>
          <w:b/>
          <w:bCs/>
          <w:color w:val="1F3864"/>
          <w:sz w:val="24"/>
          <w:szCs w:val="24"/>
        </w:rPr>
        <w:t xml:space="preserve">Repeat Until</w:t>
      </w:r>
      <w:r>
        <w:rPr>
          <w:i/>
          <w:iCs/>
          <w:color w:val="595959"/>
          <w:sz w:val="18"/>
          <w:szCs w:val="18"/>
        </w:rPr>
        <w:t xml:space="preserve">   [id 17 · Control Flow Strategy]</w:t>
      </w:r>
    </w:p>
    <w:p>
      <w:pPr>
        <w:spacing w:after="140"/>
      </w:pPr>
      <w:r>
        <w:rPr>
          <w:i/>
          <w:iCs/>
          <w:color w:val="595959"/>
          <w:sz w:val="18"/>
          <w:szCs w:val="18"/>
        </w:rPr>
        <w:t xml:space="preserve">Also uses: §1.2 Selection-routing; §1.1 Housekeeping. (12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StrategyName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The strategy to repeat.</w:t>
            </w:r>
          </w:p>
        </w:tc>
      </w:tr>
      <w:tr>
        <w:tc>
          <w:tcPr>
            <w:tcW w:type="dxa" w:w="1900"/>
            <w:shd w:fill="DCE6F1" w:val="clear"/>
            <w:tcMar>
              <w:top w:type="dxa" w:w="50"/>
              <w:left w:type="dxa" w:w="80"/>
              <w:bottom w:type="dxa" w:w="50"/>
              <w:right w:type="dxa" w:w="80"/>
            </w:tcMar>
          </w:tcPr>
          <w:p>
            <w:r>
              <w:rPr>
                <w:sz w:val="18"/>
                <w:szCs w:val="18"/>
              </w:rPr>
              <w:t xml:space="preserve">RepeatUntilParameter</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Enum (NumberOfIterations / TotalStake / ProfitTarget / LossTarget)</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What condition is evaluated on each repeat.</w:t>
            </w:r>
          </w:p>
        </w:tc>
      </w:tr>
      <w:tr>
        <w:tc>
          <w:tcPr>
            <w:tcW w:type="dxa" w:w="1900"/>
            <w:shd w:fill="FFFFFF" w:val="clear"/>
            <w:tcMar>
              <w:top w:type="dxa" w:w="50"/>
              <w:left w:type="dxa" w:w="80"/>
              <w:bottom w:type="dxa" w:w="50"/>
              <w:right w:type="dxa" w:w="80"/>
            </w:tcMar>
          </w:tcPr>
          <w:p>
            <w:r>
              <w:rPr>
                <w:sz w:val="18"/>
                <w:szCs w:val="18"/>
              </w:rPr>
              <w:t xml:space="preserve">TargetValue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Double</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The target value for RepeatUntilParameter.</w:t>
            </w:r>
          </w:p>
        </w:tc>
      </w:tr>
      <w:tr>
        <w:tc>
          <w:tcPr>
            <w:tcW w:type="dxa" w:w="1900"/>
            <w:shd w:fill="DCE6F1" w:val="clear"/>
            <w:tcMar>
              <w:top w:type="dxa" w:w="50"/>
              <w:left w:type="dxa" w:w="80"/>
              <w:bottom w:type="dxa" w:w="50"/>
              <w:right w:type="dxa" w:w="80"/>
            </w:tcMar>
          </w:tcPr>
          <w:p>
            <w:r>
              <w:rPr>
                <w:sz w:val="18"/>
                <w:szCs w:val="18"/>
              </w:rPr>
              <w:t xml:space="preserve">NextIterationTimeout</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TimeSpan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Postpone the next iteration by this timeout.</w:t>
            </w:r>
          </w:p>
        </w:tc>
      </w:tr>
      <w:tr>
        <w:tc>
          <w:tcPr>
            <w:tcW w:type="dxa" w:w="1900"/>
            <w:shd w:fill="FFFFFF" w:val="clear"/>
            <w:tcMar>
              <w:top w:type="dxa" w:w="50"/>
              <w:left w:type="dxa" w:w="80"/>
              <w:bottom w:type="dxa" w:w="50"/>
              <w:right w:type="dxa" w:w="80"/>
            </w:tcMar>
          </w:tcPr>
          <w:p>
            <w:r>
              <w:rPr>
                <w:sz w:val="18"/>
                <w:szCs w:val="18"/>
              </w:rPr>
              <w:t xml:space="preserve">StopTimeSpan</w:t>
            </w:r>
          </w:p>
        </w:tc>
        <w:tc>
          <w:tcPr>
            <w:tcW w:type="dxa" w:w="1300"/>
            <w:shd w:fill="FFFFFF" w:val="clear"/>
            <w:tcMar>
              <w:top w:type="dxa" w:w="50"/>
              <w:left w:type="dxa" w:w="80"/>
              <w:bottom w:type="dxa" w:w="50"/>
              <w:right w:type="dxa" w:w="80"/>
            </w:tcMar>
          </w:tcPr>
          <w:p>
            <w:r>
              <w:rPr>
                <w:sz w:val="18"/>
                <w:szCs w:val="18"/>
              </w:rPr>
              <w:t xml:space="preserve">Time</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Stop repeating at a time relative to official event start.</w:t>
            </w:r>
          </w:p>
        </w:tc>
      </w:tr>
    </w:tbl>
    <w:p>
      <w:pPr>
        <w:keepNext/>
        <w:spacing w:after="80" w:before="300"/>
      </w:pPr>
      <w:r>
        <w:rPr>
          <w:b/>
          <w:bCs/>
          <w:color w:val="1F3864"/>
          <w:sz w:val="24"/>
          <w:szCs w:val="24"/>
        </w:rPr>
        <w:t xml:space="preserve">Execute Trigger Strategy</w:t>
      </w:r>
      <w:r>
        <w:rPr>
          <w:i/>
          <w:iCs/>
          <w:color w:val="595959"/>
          <w:sz w:val="18"/>
          <w:szCs w:val="18"/>
        </w:rPr>
        <w:t xml:space="preserve">   [id 18 · Control Flow Strategy]</w:t>
      </w:r>
    </w:p>
    <w:p>
      <w:pPr>
        <w:spacing w:after="140"/>
      </w:pPr>
      <w:r>
        <w:rPr>
          <w:i/>
          <w:iCs/>
          <w:color w:val="595959"/>
          <w:sz w:val="18"/>
          <w:szCs w:val="18"/>
        </w:rPr>
        <w:t xml:space="preserve">Also uses: §1.2 Selection-routing; §1.1 Housekeeping. (14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TriggerParameters</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Trigger parameters, e.g. ‘Stake:100.0;BetType:BetType.Back’.</w:t>
            </w:r>
          </w:p>
        </w:tc>
      </w:tr>
      <w:tr>
        <w:tc>
          <w:tcPr>
            <w:tcW w:type="dxa" w:w="1900"/>
            <w:shd w:fill="DCE6F1" w:val="clear"/>
            <w:tcMar>
              <w:top w:type="dxa" w:w="50"/>
              <w:left w:type="dxa" w:w="80"/>
              <w:bottom w:type="dxa" w:w="50"/>
              <w:right w:type="dxa" w:w="80"/>
            </w:tcMar>
          </w:tcPr>
          <w:p>
            <w:r>
              <w:rPr>
                <w:sz w:val="18"/>
                <w:szCs w:val="18"/>
              </w:rPr>
              <w:t xml:space="preserve">TriggerFilePathName</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Yes</w:t>
            </w:r>
          </w:p>
        </w:tc>
        <w:tc>
          <w:tcPr>
            <w:tcW w:type="dxa" w:w="5100"/>
            <w:shd w:fill="DCE6F1" w:val="clear"/>
            <w:tcMar>
              <w:top w:type="dxa" w:w="50"/>
              <w:left w:type="dxa" w:w="80"/>
              <w:bottom w:type="dxa" w:w="50"/>
              <w:right w:type="dxa" w:w="80"/>
            </w:tcMar>
          </w:tcPr>
          <w:p>
            <w:r>
              <w:rPr>
                <w:sz w:val="18"/>
                <w:szCs w:val="18"/>
              </w:rPr>
              <w:t xml:space="preserve">Full path to the strategy trigger DLL, e.g. C:\MyTriggers\MyTestTrigger.dll.</w:t>
            </w:r>
          </w:p>
        </w:tc>
      </w:tr>
      <w:tr>
        <w:tc>
          <w:tcPr>
            <w:tcW w:type="dxa" w:w="1900"/>
            <w:shd w:fill="FFFFFF" w:val="clear"/>
            <w:tcMar>
              <w:top w:type="dxa" w:w="50"/>
              <w:left w:type="dxa" w:w="80"/>
              <w:bottom w:type="dxa" w:w="50"/>
              <w:right w:type="dxa" w:w="80"/>
            </w:tcMar>
          </w:tcPr>
          <w:p>
            <w:r>
              <w:rPr>
                <w:sz w:val="18"/>
                <w:szCs w:val="18"/>
              </w:rPr>
              <w:t xml:space="preserve">SelectionCriteria</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Selection criteria for executing StrategyName.</w:t>
            </w:r>
          </w:p>
        </w:tc>
      </w:tr>
      <w:tr>
        <w:tc>
          <w:tcPr>
            <w:tcW w:type="dxa" w:w="1900"/>
            <w:shd w:fill="DCE6F1" w:val="clear"/>
            <w:tcMar>
              <w:top w:type="dxa" w:w="50"/>
              <w:left w:type="dxa" w:w="80"/>
              <w:bottom w:type="dxa" w:w="50"/>
              <w:right w:type="dxa" w:w="80"/>
            </w:tcMar>
          </w:tcPr>
          <w:p>
            <w:r>
              <w:rPr>
                <w:sz w:val="18"/>
                <w:szCs w:val="18"/>
              </w:rPr>
              <w:t xml:space="preserve">StrategyName</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The strategy to execute via the trigger.</w:t>
            </w:r>
          </w:p>
        </w:tc>
      </w:tr>
      <w:tr>
        <w:tc>
          <w:tcPr>
            <w:tcW w:type="dxa" w:w="1900"/>
            <w:shd w:fill="FFFFFF" w:val="clear"/>
            <w:tcMar>
              <w:top w:type="dxa" w:w="50"/>
              <w:left w:type="dxa" w:w="80"/>
              <w:bottom w:type="dxa" w:w="50"/>
              <w:right w:type="dxa" w:w="80"/>
            </w:tcMar>
          </w:tcPr>
          <w:p>
            <w:r>
              <w:rPr>
                <w:sz w:val="18"/>
                <w:szCs w:val="18"/>
              </w:rPr>
              <w:t xml:space="preserve">UseLadderParameters</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Use ladder parameters BetType/Odds/Stake to update the action strategy.</w:t>
            </w:r>
          </w:p>
        </w:tc>
      </w:tr>
      <w:tr>
        <w:tc>
          <w:tcPr>
            <w:tcW w:type="dxa" w:w="1900"/>
            <w:shd w:fill="DCE6F1" w:val="clear"/>
            <w:tcMar>
              <w:top w:type="dxa" w:w="50"/>
              <w:left w:type="dxa" w:w="80"/>
              <w:bottom w:type="dxa" w:w="50"/>
              <w:right w:type="dxa" w:w="80"/>
            </w:tcMar>
          </w:tcPr>
          <w:p>
            <w:r>
              <w:rPr>
                <w:sz w:val="18"/>
                <w:szCs w:val="18"/>
              </w:rPr>
              <w:t xml:space="preserve">UseMyStrategyResults</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Use your own strategy results.</w:t>
            </w:r>
          </w:p>
        </w:tc>
      </w:tr>
      <w:tr>
        <w:tc>
          <w:tcPr>
            <w:tcW w:type="dxa" w:w="1900"/>
            <w:shd w:fill="FFFFFF" w:val="clear"/>
            <w:tcMar>
              <w:top w:type="dxa" w:w="50"/>
              <w:left w:type="dxa" w:w="80"/>
              <w:bottom w:type="dxa" w:w="50"/>
              <w:right w:type="dxa" w:w="80"/>
            </w:tcMar>
          </w:tcPr>
          <w:p>
            <w:r>
              <w:rPr>
                <w:sz w:val="18"/>
                <w:szCs w:val="18"/>
              </w:rPr>
              <w:t xml:space="preserve">AllowBotExecutionTermination</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Permit termination of the strategy's execution.</w:t>
            </w:r>
          </w:p>
        </w:tc>
      </w:tr>
    </w:tbl>
    <w:p>
      <w:pPr>
        <w:keepNext/>
        <w:spacing w:after="80" w:before="300"/>
      </w:pPr>
      <w:r>
        <w:rPr>
          <w:b/>
          <w:bCs/>
          <w:color w:val="1F3864"/>
          <w:sz w:val="24"/>
          <w:szCs w:val="24"/>
        </w:rPr>
        <w:t xml:space="preserve">Execute Strategy Rules Bot</w:t>
      </w:r>
      <w:r>
        <w:rPr>
          <w:i/>
          <w:iCs/>
          <w:color w:val="595959"/>
          <w:sz w:val="18"/>
          <w:szCs w:val="18"/>
        </w:rPr>
        <w:t xml:space="preserve">   [id 19 · Control Flow Strategy]</w:t>
      </w:r>
    </w:p>
    <w:p>
      <w:pPr>
        <w:spacing w:after="140"/>
      </w:pPr>
      <w:r>
        <w:rPr>
          <w:i/>
          <w:iCs/>
          <w:color w:val="595959"/>
          <w:sz w:val="18"/>
          <w:szCs w:val="18"/>
        </w:rPr>
        <w:t xml:space="preserve">Also uses: §1.1 Housekeeping. (9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CsvFilePathName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Full path to the strategy rules CSV, e.g. C:\MyStrategies\MyStrategyRulesData.csv.</w:t>
            </w:r>
          </w:p>
        </w:tc>
      </w:tr>
      <w:tr>
        <w:tc>
          <w:tcPr>
            <w:tcW w:type="dxa" w:w="1900"/>
            <w:shd w:fill="DCE6F1" w:val="clear"/>
            <w:tcMar>
              <w:top w:type="dxa" w:w="50"/>
              <w:left w:type="dxa" w:w="80"/>
              <w:bottom w:type="dxa" w:w="50"/>
              <w:right w:type="dxa" w:w="80"/>
            </w:tcMar>
          </w:tcPr>
          <w:p>
            <w:r>
              <w:rPr>
                <w:sz w:val="18"/>
                <w:szCs w:val="18"/>
              </w:rPr>
              <w:t xml:space="preserve">FirstCriteria</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Yes</w:t>
            </w:r>
          </w:p>
        </w:tc>
        <w:tc>
          <w:tcPr>
            <w:tcW w:type="dxa" w:w="5100"/>
            <w:shd w:fill="DCE6F1" w:val="clear"/>
            <w:tcMar>
              <w:top w:type="dxa" w:w="50"/>
              <w:left w:type="dxa" w:w="80"/>
              <w:bottom w:type="dxa" w:w="50"/>
              <w:right w:type="dxa" w:w="80"/>
            </w:tcMar>
          </w:tcPr>
          <w:p>
            <w:r>
              <w:rPr>
                <w:sz w:val="18"/>
                <w:szCs w:val="18"/>
              </w:rPr>
              <w:t xml:space="preserve">Criteria to execute FirstStrategyName.</w:t>
            </w:r>
          </w:p>
        </w:tc>
      </w:tr>
      <w:tr>
        <w:tc>
          <w:tcPr>
            <w:tcW w:type="dxa" w:w="1900"/>
            <w:shd w:fill="FFFFFF" w:val="clear"/>
            <w:tcMar>
              <w:top w:type="dxa" w:w="50"/>
              <w:left w:type="dxa" w:w="80"/>
              <w:bottom w:type="dxa" w:w="50"/>
              <w:right w:type="dxa" w:w="80"/>
            </w:tcMar>
          </w:tcPr>
          <w:p>
            <w:r>
              <w:rPr>
                <w:sz w:val="18"/>
                <w:szCs w:val="18"/>
              </w:rPr>
              <w:t xml:space="preserve">FirstStrategyName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Runs when FirstCriteria evaluates True.</w:t>
            </w:r>
          </w:p>
        </w:tc>
      </w:tr>
      <w:tr>
        <w:tc>
          <w:tcPr>
            <w:tcW w:type="dxa" w:w="1900"/>
            <w:shd w:fill="DCE6F1" w:val="clear"/>
            <w:tcMar>
              <w:top w:type="dxa" w:w="50"/>
              <w:left w:type="dxa" w:w="80"/>
              <w:bottom w:type="dxa" w:w="50"/>
              <w:right w:type="dxa" w:w="80"/>
            </w:tcMar>
          </w:tcPr>
          <w:p>
            <w:r>
              <w:rPr>
                <w:sz w:val="18"/>
                <w:szCs w:val="18"/>
              </w:rPr>
              <w:t xml:space="preserve">SecondCriteria</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Criteria to execute SecondStrategyName.</w:t>
            </w:r>
          </w:p>
        </w:tc>
      </w:tr>
      <w:tr>
        <w:tc>
          <w:tcPr>
            <w:tcW w:type="dxa" w:w="1900"/>
            <w:shd w:fill="FFFFFF" w:val="clear"/>
            <w:tcMar>
              <w:top w:type="dxa" w:w="50"/>
              <w:left w:type="dxa" w:w="80"/>
              <w:bottom w:type="dxa" w:w="50"/>
              <w:right w:type="dxa" w:w="80"/>
            </w:tcMar>
          </w:tcPr>
          <w:p>
            <w:r>
              <w:rPr>
                <w:sz w:val="18"/>
                <w:szCs w:val="18"/>
              </w:rPr>
              <w:t xml:space="preserve">SecondStrategyName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Runs when SecondCriteria evaluates True.</w:t>
            </w:r>
          </w:p>
        </w:tc>
      </w:tr>
    </w:tbl>
    <w:p>
      <w:pPr>
        <w:keepNext/>
        <w:spacing w:after="80" w:before="300"/>
      </w:pPr>
      <w:r>
        <w:rPr>
          <w:b/>
          <w:bCs/>
          <w:color w:val="1F3864"/>
          <w:sz w:val="24"/>
          <w:szCs w:val="24"/>
        </w:rPr>
        <w:t xml:space="preserve">Stop Strategies and Cancel Bets</w:t>
      </w:r>
      <w:r>
        <w:rPr>
          <w:i/>
          <w:iCs/>
          <w:color w:val="595959"/>
          <w:sz w:val="18"/>
          <w:szCs w:val="18"/>
        </w:rPr>
        <w:t xml:space="preserve">   [id 22 · Control Flow Strategy]</w:t>
      </w:r>
    </w:p>
    <w:p>
      <w:pPr>
        <w:spacing w:after="140"/>
      </w:pPr>
      <w:r>
        <w:rPr>
          <w:i/>
          <w:iCs/>
          <w:color w:val="595959"/>
          <w:sz w:val="18"/>
          <w:szCs w:val="18"/>
        </w:rPr>
        <w:t xml:space="preserve">Also uses: §1.1 Housekeeping. (7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StrategyNames</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Strategies to stop, semicolon-separated (e.g. ‘bot1;bot2’).</w:t>
            </w:r>
          </w:p>
        </w:tc>
      </w:tr>
      <w:tr>
        <w:tc>
          <w:tcPr>
            <w:tcW w:type="dxa" w:w="1900"/>
            <w:shd w:fill="DCE6F1" w:val="clear"/>
            <w:tcMar>
              <w:top w:type="dxa" w:w="50"/>
              <w:left w:type="dxa" w:w="80"/>
              <w:bottom w:type="dxa" w:w="50"/>
              <w:right w:type="dxa" w:w="80"/>
            </w:tcMar>
          </w:tcPr>
          <w:p>
            <w:r>
              <w:rPr>
                <w:sz w:val="18"/>
                <w:szCs w:val="18"/>
              </w:rPr>
              <w:t xml:space="preserve">StopRunningBots</w:t>
            </w:r>
          </w:p>
        </w:tc>
        <w:tc>
          <w:tcPr>
            <w:tcW w:type="dxa" w:w="1300"/>
            <w:shd w:fill="DCE6F1" w:val="clear"/>
            <w:tcMar>
              <w:top w:type="dxa" w:w="50"/>
              <w:left w:type="dxa" w:w="80"/>
              <w:bottom w:type="dxa" w:w="50"/>
              <w:right w:type="dxa" w:w="80"/>
            </w:tcMar>
          </w:tcPr>
          <w:p>
            <w:r>
              <w:rPr>
                <w:sz w:val="18"/>
                <w:szCs w:val="18"/>
              </w:rPr>
              <w:t xml:space="preserve">Market</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Stop all running bots and cancel unmatched bets.</w:t>
            </w:r>
          </w:p>
        </w:tc>
      </w:tr>
      <w:tr>
        <w:tc>
          <w:tcPr>
            <w:tcW w:type="dxa" w:w="1900"/>
            <w:shd w:fill="FFFFFF" w:val="clear"/>
            <w:tcMar>
              <w:top w:type="dxa" w:w="50"/>
              <w:left w:type="dxa" w:w="80"/>
              <w:bottom w:type="dxa" w:w="50"/>
              <w:right w:type="dxa" w:w="80"/>
            </w:tcMar>
          </w:tcPr>
          <w:p>
            <w:r>
              <w:rPr>
                <w:sz w:val="18"/>
                <w:szCs w:val="18"/>
              </w:rPr>
              <w:t xml:space="preserve">StopTimeSpan</w:t>
            </w:r>
          </w:p>
        </w:tc>
        <w:tc>
          <w:tcPr>
            <w:tcW w:type="dxa" w:w="1300"/>
            <w:shd w:fill="FFFFFF" w:val="clear"/>
            <w:tcMar>
              <w:top w:type="dxa" w:w="50"/>
              <w:left w:type="dxa" w:w="80"/>
              <w:bottom w:type="dxa" w:w="50"/>
              <w:right w:type="dxa" w:w="80"/>
            </w:tcMar>
          </w:tcPr>
          <w:p>
            <w:r>
              <w:rPr>
                <w:sz w:val="18"/>
                <w:szCs w:val="18"/>
              </w:rPr>
              <w:t xml:space="preserve">Time</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Stop monitoring at a time relative to official event start.</w:t>
            </w:r>
          </w:p>
        </w:tc>
      </w:tr>
    </w:tbl>
    <w:p>
      <w:pPr>
        <w:keepNext/>
        <w:spacing w:after="80" w:before="300"/>
      </w:pPr>
      <w:r>
        <w:rPr>
          <w:b/>
          <w:bCs/>
          <w:color w:val="1F3864"/>
          <w:sz w:val="24"/>
          <w:szCs w:val="24"/>
        </w:rPr>
        <w:t xml:space="preserve">Cancel Strategies on Selection</w:t>
      </w:r>
      <w:r>
        <w:rPr>
          <w:i/>
          <w:iCs/>
          <w:color w:val="595959"/>
          <w:sz w:val="18"/>
          <w:szCs w:val="18"/>
        </w:rPr>
        <w:t xml:space="preserve">   [id 24 · Control Flow Strategy]</w:t>
      </w:r>
    </w:p>
    <w:p>
      <w:pPr>
        <w:spacing w:after="140"/>
      </w:pPr>
      <w:r>
        <w:rPr>
          <w:i/>
          <w:iCs/>
          <w:color w:val="595959"/>
          <w:sz w:val="18"/>
          <w:szCs w:val="18"/>
        </w:rPr>
        <w:t xml:space="preserve">Also uses: §1.2 Selection-routing; §1.1 Housekeeping. (8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StrategyNames</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Strategies to cancel, semicolon-separated.</w:t>
            </w:r>
          </w:p>
        </w:tc>
      </w:tr>
    </w:tbl>
    <w:p>
      <w:pPr>
        <w:keepNext/>
        <w:spacing w:after="80" w:before="300"/>
      </w:pPr>
      <w:r>
        <w:rPr>
          <w:b/>
          <w:bCs/>
          <w:color w:val="1F3864"/>
          <w:sz w:val="24"/>
          <w:szCs w:val="24"/>
        </w:rPr>
        <w:t xml:space="preserve">Execute at Time</w:t>
      </w:r>
      <w:r>
        <w:rPr>
          <w:i/>
          <w:iCs/>
          <w:color w:val="595959"/>
          <w:sz w:val="18"/>
          <w:szCs w:val="18"/>
        </w:rPr>
        <w:t xml:space="preserve">   [id 26 · Control Flow Strategy]</w:t>
      </w:r>
    </w:p>
    <w:p>
      <w:pPr>
        <w:spacing w:after="140"/>
      </w:pPr>
      <w:r>
        <w:rPr>
          <w:i/>
          <w:iCs/>
          <w:color w:val="595959"/>
          <w:sz w:val="18"/>
          <w:szCs w:val="18"/>
        </w:rPr>
        <w:t xml:space="preserve">Also uses: §1.2 Selection-routing; §1.1 Housekeeping. (14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StrategyName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The strategy to execute once the time window opens.</w:t>
            </w:r>
          </w:p>
        </w:tc>
      </w:tr>
      <w:tr>
        <w:tc>
          <w:tcPr>
            <w:tcW w:type="dxa" w:w="1900"/>
            <w:shd w:fill="DCE6F1" w:val="clear"/>
            <w:tcMar>
              <w:top w:type="dxa" w:w="50"/>
              <w:left w:type="dxa" w:w="80"/>
              <w:bottom w:type="dxa" w:w="50"/>
              <w:right w:type="dxa" w:w="80"/>
            </w:tcMar>
          </w:tcPr>
          <w:p>
            <w:r>
              <w:rPr>
                <w:sz w:val="18"/>
                <w:szCs w:val="18"/>
              </w:rPr>
              <w:t xml:space="preserve">TimeSpanType</w:t>
            </w:r>
          </w:p>
        </w:tc>
        <w:tc>
          <w:tcPr>
            <w:tcW w:type="dxa" w:w="1300"/>
            <w:shd w:fill="DCE6F1" w:val="clear"/>
            <w:tcMar>
              <w:top w:type="dxa" w:w="50"/>
              <w:left w:type="dxa" w:w="80"/>
              <w:bottom w:type="dxa" w:w="50"/>
              <w:right w:type="dxa" w:w="80"/>
            </w:tcMar>
          </w:tcPr>
          <w:p>
            <w:r>
              <w:rPr>
                <w:sz w:val="18"/>
                <w:szCs w:val="18"/>
              </w:rPr>
              <w:t xml:space="preserve">Time</w:t>
            </w:r>
          </w:p>
        </w:tc>
        <w:tc>
          <w:tcPr>
            <w:tcW w:type="dxa" w:w="1000"/>
            <w:shd w:fill="DCE6F1" w:val="clear"/>
            <w:tcMar>
              <w:top w:type="dxa" w:w="50"/>
              <w:left w:type="dxa" w:w="80"/>
              <w:bottom w:type="dxa" w:w="50"/>
              <w:right w:type="dxa" w:w="80"/>
            </w:tcMar>
          </w:tcPr>
          <w:p>
            <w:r>
              <w:rPr>
                <w:sz w:val="18"/>
                <w:szCs w:val="18"/>
              </w:rPr>
              <w:t xml:space="preserve">Enum (RelativeToStartTime / FromStrategyStart)</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Whether StartTimeSpan/StopTimeSpan are relative to official market start or to when this wrapper itself started.</w:t>
            </w:r>
          </w:p>
        </w:tc>
      </w:tr>
      <w:tr>
        <w:tc>
          <w:tcPr>
            <w:tcW w:type="dxa" w:w="1900"/>
            <w:shd w:fill="FFFFFF" w:val="clear"/>
            <w:tcMar>
              <w:top w:type="dxa" w:w="50"/>
              <w:left w:type="dxa" w:w="80"/>
              <w:bottom w:type="dxa" w:w="50"/>
              <w:right w:type="dxa" w:w="80"/>
            </w:tcMar>
          </w:tcPr>
          <w:p>
            <w:r>
              <w:rPr>
                <w:sz w:val="18"/>
                <w:szCs w:val="18"/>
              </w:rPr>
              <w:t xml:space="preserve">StartTimeSpan</w:t>
            </w:r>
          </w:p>
        </w:tc>
        <w:tc>
          <w:tcPr>
            <w:tcW w:type="dxa" w:w="1300"/>
            <w:shd w:fill="FFFFFF" w:val="clear"/>
            <w:tcMar>
              <w:top w:type="dxa" w:w="50"/>
              <w:left w:type="dxa" w:w="80"/>
              <w:bottom w:type="dxa" w:w="50"/>
              <w:right w:type="dxa" w:w="80"/>
            </w:tcMar>
          </w:tcPr>
          <w:p>
            <w:r>
              <w:rPr>
                <w:sz w:val="18"/>
                <w:szCs w:val="18"/>
              </w:rPr>
              <w:t xml:space="preserve">Time</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Start execution at a time relative to official event start — e.g. ’-0:05:00’ = 5 min before start.</w:t>
            </w:r>
          </w:p>
        </w:tc>
      </w:tr>
      <w:tr>
        <w:tc>
          <w:tcPr>
            <w:tcW w:type="dxa" w:w="1900"/>
            <w:shd w:fill="DCE6F1" w:val="clear"/>
            <w:tcMar>
              <w:top w:type="dxa" w:w="50"/>
              <w:left w:type="dxa" w:w="80"/>
              <w:bottom w:type="dxa" w:w="50"/>
              <w:right w:type="dxa" w:w="80"/>
            </w:tcMar>
          </w:tcPr>
          <w:p>
            <w:r>
              <w:rPr>
                <w:sz w:val="18"/>
                <w:szCs w:val="18"/>
              </w:rPr>
              <w:t xml:space="preserve">StopTimeSpan</w:t>
            </w:r>
          </w:p>
        </w:tc>
        <w:tc>
          <w:tcPr>
            <w:tcW w:type="dxa" w:w="1300"/>
            <w:shd w:fill="DCE6F1" w:val="clear"/>
            <w:tcMar>
              <w:top w:type="dxa" w:w="50"/>
              <w:left w:type="dxa" w:w="80"/>
              <w:bottom w:type="dxa" w:w="50"/>
              <w:right w:type="dxa" w:w="80"/>
            </w:tcMar>
          </w:tcPr>
          <w:p>
            <w:r>
              <w:rPr>
                <w:sz w:val="18"/>
                <w:szCs w:val="18"/>
              </w:rPr>
              <w:t xml:space="preserve">Time</w:t>
            </w:r>
          </w:p>
        </w:tc>
        <w:tc>
          <w:tcPr>
            <w:tcW w:type="dxa" w:w="1000"/>
            <w:shd w:fill="DCE6F1" w:val="clear"/>
            <w:tcMar>
              <w:top w:type="dxa" w:w="50"/>
              <w:left w:type="dxa" w:w="80"/>
              <w:bottom w:type="dxa" w:w="50"/>
              <w:right w:type="dxa" w:w="80"/>
            </w:tcMar>
          </w:tcPr>
          <w:p>
            <w:r>
              <w:rPr>
                <w:sz w:val="18"/>
                <w:szCs w:val="18"/>
              </w:rPr>
              <w:t xml:space="preserve">TimeSpan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Stop execution at a time relative to official event start.</w:t>
            </w:r>
          </w:p>
        </w:tc>
      </w:tr>
      <w:tr>
        <w:tc>
          <w:tcPr>
            <w:tcW w:type="dxa" w:w="1900"/>
            <w:shd w:fill="FFFFFF" w:val="clear"/>
            <w:tcMar>
              <w:top w:type="dxa" w:w="50"/>
              <w:left w:type="dxa" w:w="80"/>
              <w:bottom w:type="dxa" w:w="50"/>
              <w:right w:type="dxa" w:w="80"/>
            </w:tcMar>
          </w:tcPr>
          <w:p>
            <w:r>
              <w:rPr>
                <w:sz w:val="18"/>
                <w:szCs w:val="18"/>
              </w:rPr>
              <w:t xml:space="preserve">UseExecuteImmediately</w:t>
            </w:r>
          </w:p>
        </w:tc>
        <w:tc>
          <w:tcPr>
            <w:tcW w:type="dxa" w:w="1300"/>
            <w:shd w:fill="FFFFFF" w:val="clear"/>
            <w:tcMar>
              <w:top w:type="dxa" w:w="50"/>
              <w:left w:type="dxa" w:w="80"/>
              <w:bottom w:type="dxa" w:w="50"/>
              <w:right w:type="dxa" w:w="80"/>
            </w:tcMar>
          </w:tcPr>
          <w:p>
            <w:r>
              <w:rPr>
                <w:sz w:val="18"/>
                <w:szCs w:val="18"/>
              </w:rPr>
              <w:t xml:space="preserve">Miscellaneous</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Execute immediately, ignoring TimeSpanType/StartTimeSpan entirely.</w:t>
            </w:r>
          </w:p>
        </w:tc>
      </w:tr>
      <w:tr>
        <w:tc>
          <w:tcPr>
            <w:tcW w:type="dxa" w:w="1900"/>
            <w:shd w:fill="DCE6F1" w:val="clear"/>
            <w:tcMar>
              <w:top w:type="dxa" w:w="50"/>
              <w:left w:type="dxa" w:w="80"/>
              <w:bottom w:type="dxa" w:w="50"/>
              <w:right w:type="dxa" w:w="80"/>
            </w:tcMar>
          </w:tcPr>
          <w:p>
            <w:r>
              <w:rPr>
                <w:sz w:val="18"/>
                <w:szCs w:val="18"/>
              </w:rPr>
              <w:t xml:space="preserve">UseExecuteOnNewMarketsOnly</w:t>
            </w:r>
          </w:p>
        </w:tc>
        <w:tc>
          <w:tcPr>
            <w:tcW w:type="dxa" w:w="1300"/>
            <w:shd w:fill="DCE6F1" w:val="clear"/>
            <w:tcMar>
              <w:top w:type="dxa" w:w="50"/>
              <w:left w:type="dxa" w:w="80"/>
              <w:bottom w:type="dxa" w:w="50"/>
              <w:right w:type="dxa" w:w="80"/>
            </w:tcMar>
          </w:tcPr>
          <w:p>
            <w:r>
              <w:rPr>
                <w:sz w:val="18"/>
                <w:szCs w:val="18"/>
              </w:rPr>
              <w:t xml:space="preserve">Miscellaneous</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Restrict execution to new markets only — relevant when using the Market Auto Open tool.</w:t>
            </w:r>
          </w:p>
        </w:tc>
      </w:tr>
      <w:tr>
        <w:tc>
          <w:tcPr>
            <w:tcW w:type="dxa" w:w="1900"/>
            <w:shd w:fill="FFFFFF" w:val="clear"/>
            <w:tcMar>
              <w:top w:type="dxa" w:w="50"/>
              <w:left w:type="dxa" w:w="80"/>
              <w:bottom w:type="dxa" w:w="50"/>
              <w:right w:type="dxa" w:w="80"/>
            </w:tcMar>
          </w:tcPr>
          <w:p>
            <w:r>
              <w:rPr>
                <w:sz w:val="18"/>
                <w:szCs w:val="18"/>
              </w:rPr>
              <w:t xml:space="preserve">UseSetMarketInactive</w:t>
            </w:r>
          </w:p>
        </w:tc>
        <w:tc>
          <w:tcPr>
            <w:tcW w:type="dxa" w:w="1300"/>
            <w:shd w:fill="FFFFFF" w:val="clear"/>
            <w:tcMar>
              <w:top w:type="dxa" w:w="50"/>
              <w:left w:type="dxa" w:w="80"/>
              <w:bottom w:type="dxa" w:w="50"/>
              <w:right w:type="dxa" w:w="80"/>
            </w:tcMar>
          </w:tcPr>
          <w:p>
            <w:r>
              <w:rPr>
                <w:sz w:val="18"/>
                <w:szCs w:val="18"/>
              </w:rPr>
              <w:t xml:space="preserve">Miscellaneous</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When run via Strategy Executor, setting the market inactive opens it in the Bet Event view.</w:t>
            </w:r>
          </w:p>
        </w:tc>
      </w:tr>
    </w:tbl>
    <w:p>
      <w:pPr>
        <w:keepNext/>
        <w:spacing w:after="80" w:before="300"/>
      </w:pPr>
      <w:r>
        <w:rPr>
          <w:b/>
          <w:bCs/>
          <w:color w:val="1F3864"/>
          <w:sz w:val="24"/>
          <w:szCs w:val="24"/>
        </w:rPr>
        <w:t xml:space="preserve">Execute on a Selection</w:t>
      </w:r>
      <w:r>
        <w:rPr>
          <w:i/>
          <w:iCs/>
          <w:color w:val="595959"/>
          <w:sz w:val="18"/>
          <w:szCs w:val="18"/>
        </w:rPr>
        <w:t xml:space="preserve">   [id 28 · Control Flow Strategy]</w:t>
      </w:r>
    </w:p>
    <w:p>
      <w:pPr>
        <w:spacing w:after="140"/>
      </w:pPr>
      <w:r>
        <w:rPr>
          <w:i/>
          <w:iCs/>
          <w:color w:val="595959"/>
          <w:sz w:val="18"/>
          <w:szCs w:val="18"/>
        </w:rPr>
        <w:t xml:space="preserve">Also uses: §1.1 Housekeeping. (7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SelectionCriteria</w:t>
            </w:r>
          </w:p>
        </w:tc>
        <w:tc>
          <w:tcPr>
            <w:tcW w:type="dxa" w:w="1300"/>
            <w:shd w:fill="FFFFFF" w:val="clear"/>
            <w:tcMar>
              <w:top w:type="dxa" w:w="50"/>
              <w:left w:type="dxa" w:w="80"/>
              <w:bottom w:type="dxa" w:w="50"/>
              <w:right w:type="dxa" w:w="80"/>
            </w:tcMar>
          </w:tcPr>
          <w:p>
            <w:r>
              <w:rPr>
                <w:sz w:val="18"/>
                <w:szCs w:val="18"/>
              </w:rPr>
              <w:t xml:space="preserve">Bet</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Boolean expression selecting which selection to act on. Fields: SelectionIsValidBetPosition (Boolean), SelectionCanCloseBetPosition (Boolean), SelectionProfitBalance (Double), LastPriceTraded (Double), BestOfferedAmountToBack (Double), BestOfferedAmountToLay (Double), OfferedAmountToBack (Double), OfferedAmountToLay (Double), OddsTrend (Int32), FavouriteIndex (Int32), WeightOfMoney (Double).</w:t>
            </w:r>
          </w:p>
        </w:tc>
      </w:tr>
      <w:tr>
        <w:tc>
          <w:tcPr>
            <w:tcW w:type="dxa" w:w="1900"/>
            <w:shd w:fill="DCE6F1" w:val="clear"/>
            <w:tcMar>
              <w:top w:type="dxa" w:w="50"/>
              <w:left w:type="dxa" w:w="80"/>
              <w:bottom w:type="dxa" w:w="50"/>
              <w:right w:type="dxa" w:w="80"/>
            </w:tcMar>
          </w:tcPr>
          <w:p>
            <w:r>
              <w:rPr>
                <w:sz w:val="18"/>
                <w:szCs w:val="18"/>
              </w:rPr>
              <w:t xml:space="preserve">StrategyName</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Yes</w:t>
            </w:r>
          </w:p>
        </w:tc>
        <w:tc>
          <w:tcPr>
            <w:tcW w:type="dxa" w:w="5100"/>
            <w:shd w:fill="DCE6F1" w:val="clear"/>
            <w:tcMar>
              <w:top w:type="dxa" w:w="50"/>
              <w:left w:type="dxa" w:w="80"/>
              <w:bottom w:type="dxa" w:w="50"/>
              <w:right w:type="dxa" w:w="80"/>
            </w:tcMar>
          </w:tcPr>
          <w:p>
            <w:r>
              <w:rPr>
                <w:sz w:val="18"/>
                <w:szCs w:val="18"/>
              </w:rPr>
              <w:t xml:space="preserve">The strategy to execute on the matching selection.</w:t>
            </w:r>
          </w:p>
        </w:tc>
      </w:tr>
      <w:tr>
        <w:tc>
          <w:tcPr>
            <w:tcW w:type="dxa" w:w="1900"/>
            <w:shd w:fill="FFFFFF" w:val="clear"/>
            <w:tcMar>
              <w:top w:type="dxa" w:w="50"/>
              <w:left w:type="dxa" w:w="80"/>
              <w:bottom w:type="dxa" w:w="50"/>
              <w:right w:type="dxa" w:w="80"/>
            </w:tcMar>
          </w:tcPr>
          <w:p>
            <w:r>
              <w:rPr>
                <w:sz w:val="18"/>
                <w:szCs w:val="18"/>
              </w:rPr>
              <w:t xml:space="preserve">SortSelectionsBy</w:t>
            </w:r>
          </w:p>
        </w:tc>
        <w:tc>
          <w:tcPr>
            <w:tcW w:type="dxa" w:w="1300"/>
            <w:shd w:fill="FFFFFF" w:val="clear"/>
            <w:tcMar>
              <w:top w:type="dxa" w:w="50"/>
              <w:left w:type="dxa" w:w="80"/>
              <w:bottom w:type="dxa" w:w="50"/>
              <w:right w:type="dxa" w:w="80"/>
            </w:tcMar>
          </w:tcPr>
          <w:p>
            <w:r>
              <w:rPr>
                <w:sz w:val="18"/>
                <w:szCs w:val="18"/>
              </w:rPr>
              <w:t xml:space="preserve">Selection</w:t>
            </w:r>
          </w:p>
        </w:tc>
        <w:tc>
          <w:tcPr>
            <w:tcW w:type="dxa" w:w="1000"/>
            <w:shd w:fill="FFFFFF" w:val="clear"/>
            <w:tcMar>
              <w:top w:type="dxa" w:w="50"/>
              <w:left w:type="dxa" w:w="80"/>
              <w:bottom w:type="dxa" w:w="50"/>
              <w:right w:type="dxa" w:w="80"/>
            </w:tcMar>
          </w:tcPr>
          <w:p>
            <w:r>
              <w:rPr>
                <w:sz w:val="18"/>
                <w:szCs w:val="18"/>
              </w:rPr>
              <w:t xml:space="preserve">Enum (DoNotSort / LastPriceTraded / TotalMatched)</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Sort order for selections.</w:t>
            </w:r>
          </w:p>
        </w:tc>
      </w:tr>
    </w:tbl>
    <w:p>
      <w:pPr>
        <w:keepNext/>
        <w:spacing w:after="80" w:before="300"/>
      </w:pPr>
      <w:r>
        <w:rPr>
          <w:b/>
          <w:bCs/>
          <w:color w:val="1F3864"/>
          <w:sz w:val="24"/>
          <w:szCs w:val="24"/>
        </w:rPr>
        <w:t xml:space="preserve">AI Agent Strategy</w:t>
      </w:r>
      <w:r>
        <w:rPr>
          <w:i/>
          <w:iCs/>
          <w:color w:val="595959"/>
          <w:sz w:val="18"/>
          <w:szCs w:val="18"/>
        </w:rPr>
        <w:t xml:space="preserve">   [id 10400 · Control Flow Strategy]</w:t>
      </w:r>
    </w:p>
    <w:p>
      <w:pPr>
        <w:spacing w:after="140"/>
      </w:pPr>
      <w:r>
        <w:rPr>
          <w:i/>
          <w:iCs/>
          <w:color w:val="595959"/>
          <w:sz w:val="18"/>
          <w:szCs w:val="18"/>
        </w:rPr>
        <w:t xml:space="preserve">Also uses: §1.1 Housekeeping. (11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PromptDataType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Enum (Text / File / Internet)</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Where the AI agent's prompt data comes from.</w:t>
            </w:r>
          </w:p>
        </w:tc>
      </w:tr>
      <w:tr>
        <w:tc>
          <w:tcPr>
            <w:tcW w:type="dxa" w:w="1900"/>
            <w:shd w:fill="DCE6F1" w:val="clear"/>
            <w:tcMar>
              <w:top w:type="dxa" w:w="50"/>
              <w:left w:type="dxa" w:w="80"/>
              <w:bottom w:type="dxa" w:w="50"/>
              <w:right w:type="dxa" w:w="80"/>
            </w:tcMar>
          </w:tcPr>
          <w:p>
            <w:r>
              <w:rPr>
                <w:sz w:val="18"/>
                <w:szCs w:val="18"/>
              </w:rPr>
              <w:t xml:space="preserve">PromptData</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Yes</w:t>
            </w:r>
          </w:p>
        </w:tc>
        <w:tc>
          <w:tcPr>
            <w:tcW w:type="dxa" w:w="5100"/>
            <w:shd w:fill="DCE6F1" w:val="clear"/>
            <w:tcMar>
              <w:top w:type="dxa" w:w="50"/>
              <w:left w:type="dxa" w:w="80"/>
              <w:bottom w:type="dxa" w:w="50"/>
              <w:right w:type="dxa" w:w="80"/>
            </w:tcMar>
          </w:tcPr>
          <w:p>
            <w:r>
              <w:rPr>
                <w:sz w:val="18"/>
                <w:szCs w:val="18"/>
              </w:rPr>
              <w:t xml:space="preserve">The prompt to execute with the AI agent.</w:t>
            </w:r>
          </w:p>
        </w:tc>
      </w:tr>
      <w:tr>
        <w:tc>
          <w:tcPr>
            <w:tcW w:type="dxa" w:w="1900"/>
            <w:shd w:fill="FFFFFF" w:val="clear"/>
            <w:tcMar>
              <w:top w:type="dxa" w:w="50"/>
              <w:left w:type="dxa" w:w="80"/>
              <w:bottom w:type="dxa" w:w="50"/>
              <w:right w:type="dxa" w:w="80"/>
            </w:tcMar>
          </w:tcPr>
          <w:p>
            <w:r>
              <w:rPr>
                <w:sz w:val="18"/>
                <w:szCs w:val="18"/>
              </w:rPr>
              <w:t xml:space="preserve">Model</w:t>
            </w:r>
          </w:p>
        </w:tc>
        <w:tc>
          <w:tcPr>
            <w:tcW w:type="dxa" w:w="1300"/>
            <w:shd w:fill="FFFFFF" w:val="clear"/>
            <w:tcMar>
              <w:top w:type="dxa" w:w="50"/>
              <w:left w:type="dxa" w:w="80"/>
              <w:bottom w:type="dxa" w:w="50"/>
              <w:right w:type="dxa" w:w="80"/>
            </w:tcMar>
          </w:tcPr>
          <w:p>
            <w:r>
              <w:rPr>
                <w:sz w:val="18"/>
                <w:szCs w:val="18"/>
              </w:rPr>
              <w:t xml:space="preserve">Data</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The model name.</w:t>
            </w:r>
          </w:p>
        </w:tc>
      </w:tr>
      <w:tr>
        <w:tc>
          <w:tcPr>
            <w:tcW w:type="dxa" w:w="1900"/>
            <w:shd w:fill="DCE6F1" w:val="clear"/>
            <w:tcMar>
              <w:top w:type="dxa" w:w="50"/>
              <w:left w:type="dxa" w:w="80"/>
              <w:bottom w:type="dxa" w:w="50"/>
              <w:right w:type="dxa" w:w="80"/>
            </w:tcMar>
          </w:tcPr>
          <w:p>
            <w:r>
              <w:rPr>
                <w:sz w:val="18"/>
                <w:szCs w:val="18"/>
              </w:rPr>
              <w:t xml:space="preserve">Endpoint</w:t>
            </w:r>
          </w:p>
        </w:tc>
        <w:tc>
          <w:tcPr>
            <w:tcW w:type="dxa" w:w="1300"/>
            <w:shd w:fill="DCE6F1" w:val="clear"/>
            <w:tcMar>
              <w:top w:type="dxa" w:w="50"/>
              <w:left w:type="dxa" w:w="80"/>
              <w:bottom w:type="dxa" w:w="50"/>
              <w:right w:type="dxa" w:w="80"/>
            </w:tcMar>
          </w:tcPr>
          <w:p>
            <w:r>
              <w:rPr>
                <w:sz w:val="18"/>
                <w:szCs w:val="18"/>
              </w:rPr>
              <w:t xml:space="preserve">Data</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The model provider's endpoint URI.</w:t>
            </w:r>
          </w:p>
        </w:tc>
      </w:tr>
      <w:tr>
        <w:tc>
          <w:tcPr>
            <w:tcW w:type="dxa" w:w="1900"/>
            <w:shd w:fill="FFFFFF" w:val="clear"/>
            <w:tcMar>
              <w:top w:type="dxa" w:w="50"/>
              <w:left w:type="dxa" w:w="80"/>
              <w:bottom w:type="dxa" w:w="50"/>
              <w:right w:type="dxa" w:w="80"/>
            </w:tcMar>
          </w:tcPr>
          <w:p>
            <w:r>
              <w:rPr>
                <w:sz w:val="18"/>
                <w:szCs w:val="18"/>
              </w:rPr>
              <w:t xml:space="preserve">ApiKey</w:t>
            </w:r>
          </w:p>
        </w:tc>
        <w:tc>
          <w:tcPr>
            <w:tcW w:type="dxa" w:w="1300"/>
            <w:shd w:fill="FFFFFF" w:val="clear"/>
            <w:tcMar>
              <w:top w:type="dxa" w:w="50"/>
              <w:left w:type="dxa" w:w="80"/>
              <w:bottom w:type="dxa" w:w="50"/>
              <w:right w:type="dxa" w:w="80"/>
            </w:tcMar>
          </w:tcPr>
          <w:p>
            <w:r>
              <w:rPr>
                <w:sz w:val="18"/>
                <w:szCs w:val="18"/>
              </w:rPr>
              <w:t xml:space="preserve">Data</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The model provider's API key.</w:t>
            </w:r>
          </w:p>
        </w:tc>
      </w:tr>
      <w:tr>
        <w:tc>
          <w:tcPr>
            <w:tcW w:type="dxa" w:w="1900"/>
            <w:shd w:fill="DCE6F1" w:val="clear"/>
            <w:tcMar>
              <w:top w:type="dxa" w:w="50"/>
              <w:left w:type="dxa" w:w="80"/>
              <w:bottom w:type="dxa" w:w="50"/>
              <w:right w:type="dxa" w:w="80"/>
            </w:tcMar>
          </w:tcPr>
          <w:p>
            <w:r>
              <w:rPr>
                <w:sz w:val="18"/>
                <w:szCs w:val="18"/>
              </w:rPr>
              <w:t xml:space="preserve">AllowedTools</w:t>
            </w:r>
          </w:p>
        </w:tc>
        <w:tc>
          <w:tcPr>
            <w:tcW w:type="dxa" w:w="1300"/>
            <w:shd w:fill="DCE6F1" w:val="clear"/>
            <w:tcMar>
              <w:top w:type="dxa" w:w="50"/>
              <w:left w:type="dxa" w:w="80"/>
              <w:bottom w:type="dxa" w:w="50"/>
              <w:right w:type="dxa" w:w="80"/>
            </w:tcMar>
          </w:tcPr>
          <w:p>
            <w:r>
              <w:rPr>
                <w:sz w:val="18"/>
                <w:szCs w:val="18"/>
              </w:rPr>
              <w:t xml:space="preserve">Data</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The list of tools the agent is allowed to call.</w:t>
            </w:r>
          </w:p>
        </w:tc>
      </w:tr>
      <w:tr>
        <w:tc>
          <w:tcPr>
            <w:tcW w:type="dxa" w:w="1900"/>
            <w:shd w:fill="FFFFFF" w:val="clear"/>
            <w:tcMar>
              <w:top w:type="dxa" w:w="50"/>
              <w:left w:type="dxa" w:w="80"/>
              <w:bottom w:type="dxa" w:w="50"/>
              <w:right w:type="dxa" w:w="80"/>
            </w:tcMar>
          </w:tcPr>
          <w:p>
            <w:r>
              <w:rPr>
                <w:sz w:val="18"/>
                <w:szCs w:val="18"/>
              </w:rPr>
              <w:t xml:space="preserve">ShowOutput</w:t>
            </w:r>
          </w:p>
        </w:tc>
        <w:tc>
          <w:tcPr>
            <w:tcW w:type="dxa" w:w="1300"/>
            <w:shd w:fill="FFFFFF" w:val="clear"/>
            <w:tcMar>
              <w:top w:type="dxa" w:w="50"/>
              <w:left w:type="dxa" w:w="80"/>
              <w:bottom w:type="dxa" w:w="50"/>
              <w:right w:type="dxa" w:w="80"/>
            </w:tcMar>
          </w:tcPr>
          <w:p>
            <w:r>
              <w:rPr>
                <w:sz w:val="18"/>
                <w:szCs w:val="18"/>
              </w:rPr>
              <w:t xml:space="preserve">Data</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Show the agent's output in the Output view.</w:t>
            </w:r>
          </w:p>
        </w:tc>
      </w:tr>
    </w:tbl>
    <w:p>
      <w:pPr>
        <w:keepNext/>
        <w:spacing w:after="80" w:before="300"/>
      </w:pPr>
      <w:r>
        <w:rPr>
          <w:b/>
          <w:bCs/>
          <w:color w:val="1F3864"/>
          <w:sz w:val="24"/>
          <w:szCs w:val="24"/>
        </w:rPr>
        <w:t xml:space="preserve">Send Text to Console</w:t>
      </w:r>
      <w:r>
        <w:rPr>
          <w:i/>
          <w:iCs/>
          <w:color w:val="595959"/>
          <w:sz w:val="18"/>
          <w:szCs w:val="18"/>
        </w:rPr>
        <w:t xml:space="preserve">   [id 10401 · Control Flow Strategy]</w:t>
      </w:r>
    </w:p>
    <w:p>
      <w:pPr>
        <w:spacing w:after="140"/>
      </w:pPr>
      <w:r>
        <w:rPr>
          <w:i/>
          <w:iCs/>
          <w:color w:val="595959"/>
          <w:sz w:val="18"/>
          <w:szCs w:val="18"/>
        </w:rPr>
        <w:t xml:space="preserve">Also uses: §1.1 Housekeeping. (6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ProcessName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The target process name.</w:t>
            </w:r>
          </w:p>
        </w:tc>
      </w:tr>
      <w:tr>
        <w:tc>
          <w:tcPr>
            <w:tcW w:type="dxa" w:w="1900"/>
            <w:shd w:fill="DCE6F1" w:val="clear"/>
            <w:tcMar>
              <w:top w:type="dxa" w:w="50"/>
              <w:left w:type="dxa" w:w="80"/>
              <w:bottom w:type="dxa" w:w="50"/>
              <w:right w:type="dxa" w:w="80"/>
            </w:tcMar>
          </w:tcPr>
          <w:p>
            <w:r>
              <w:rPr>
                <w:sz w:val="18"/>
                <w:szCs w:val="18"/>
              </w:rPr>
              <w:t xml:space="preserve">Text</w:t>
            </w:r>
          </w:p>
        </w:tc>
        <w:tc>
          <w:tcPr>
            <w:tcW w:type="dxa" w:w="1300"/>
            <w:shd w:fill="DCE6F1" w:val="clear"/>
            <w:tcMar>
              <w:top w:type="dxa" w:w="50"/>
              <w:left w:type="dxa" w:w="80"/>
              <w:bottom w:type="dxa" w:w="50"/>
              <w:right w:type="dxa" w:w="80"/>
            </w:tcMar>
          </w:tcPr>
          <w:p>
            <w:r>
              <w:rPr>
                <w:sz w:val="18"/>
                <w:szCs w:val="18"/>
              </w:rPr>
              <w:t xml:space="preserve">Data</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Yes</w:t>
            </w:r>
          </w:p>
        </w:tc>
        <w:tc>
          <w:tcPr>
            <w:tcW w:type="dxa" w:w="5100"/>
            <w:shd w:fill="DCE6F1" w:val="clear"/>
            <w:tcMar>
              <w:top w:type="dxa" w:w="50"/>
              <w:left w:type="dxa" w:w="80"/>
              <w:bottom w:type="dxa" w:w="50"/>
              <w:right w:type="dxa" w:w="80"/>
            </w:tcMar>
          </w:tcPr>
          <w:p>
            <w:r>
              <w:rPr>
                <w:sz w:val="18"/>
                <w:szCs w:val="18"/>
              </w:rPr>
              <w:t xml:space="preserve">The text to send to that process's window — e.g. feeding Bfexplorer Console output externally.</w:t>
            </w:r>
          </w:p>
        </w:tc>
      </w:tr>
    </w:tbl>
    <w:p>
      <w:pPr>
        <w:keepNext/>
        <w:spacing w:after="80" w:before="300"/>
      </w:pPr>
      <w:r>
        <w:rPr>
          <w:b/>
          <w:bCs/>
          <w:color w:val="1F3864"/>
          <w:sz w:val="24"/>
          <w:szCs w:val="24"/>
        </w:rPr>
        <w:t xml:space="preserve">Limit Action Bot Execution</w:t>
      </w:r>
      <w:r>
        <w:rPr>
          <w:i/>
          <w:iCs/>
          <w:color w:val="595959"/>
          <w:sz w:val="18"/>
          <w:szCs w:val="18"/>
        </w:rPr>
        <w:t xml:space="preserve">   [id 2005 · Control Flow Strategy]</w:t>
      </w:r>
    </w:p>
    <w:p>
      <w:pPr>
        <w:spacing w:after="140"/>
      </w:pPr>
      <w:r>
        <w:rPr>
          <w:i/>
          <w:iCs/>
          <w:color w:val="595959"/>
          <w:sz w:val="18"/>
          <w:szCs w:val="18"/>
        </w:rPr>
        <w:t xml:space="preserve">Also uses: §1.1 Housekeeping. (6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StrategyName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The strategy whose execution rate is being limited.</w:t>
            </w:r>
          </w:p>
        </w:tc>
      </w:tr>
      <w:tr>
        <w:tc>
          <w:tcPr>
            <w:tcW w:type="dxa" w:w="1900"/>
            <w:shd w:fill="DCE6F1" w:val="clear"/>
            <w:tcMar>
              <w:top w:type="dxa" w:w="50"/>
              <w:left w:type="dxa" w:w="80"/>
              <w:bottom w:type="dxa" w:w="50"/>
              <w:right w:type="dxa" w:w="80"/>
            </w:tcMar>
          </w:tcPr>
          <w:p>
            <w:r>
              <w:rPr>
                <w:sz w:val="18"/>
                <w:szCs w:val="18"/>
              </w:rPr>
              <w:t xml:space="preserve">MaximalNumberOfBots</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Int32</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Maximum number of action bots that can be executed per hour.</w:t>
            </w:r>
          </w:p>
        </w:tc>
      </w:tr>
    </w:tbl>
    <w:p>
      <w:pPr>
        <w:keepNext/>
        <w:spacing w:after="80" w:before="300"/>
      </w:pPr>
      <w:r>
        <w:rPr>
          <w:b/>
          <w:bCs/>
          <w:color w:val="1F3864"/>
          <w:sz w:val="24"/>
          <w:szCs w:val="24"/>
        </w:rPr>
        <w:t xml:space="preserve">Stake Percentage Of Available Balance</w:t>
      </w:r>
      <w:r>
        <w:rPr>
          <w:i/>
          <w:iCs/>
          <w:color w:val="595959"/>
          <w:sz w:val="18"/>
          <w:szCs w:val="18"/>
        </w:rPr>
        <w:t xml:space="preserve">   [id 2008 · Control Flow Strategy]</w:t>
      </w:r>
    </w:p>
    <w:p>
      <w:pPr>
        <w:spacing w:after="140"/>
      </w:pPr>
      <w:r>
        <w:rPr>
          <w:i/>
          <w:iCs/>
          <w:color w:val="595959"/>
          <w:sz w:val="18"/>
          <w:szCs w:val="18"/>
        </w:rPr>
        <w:t xml:space="preserve">Also uses: §1.1 Housekeeping. (6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StrategyName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The strategy whose stake is calculated as a percentage of balance.</w:t>
            </w:r>
          </w:p>
        </w:tc>
      </w:tr>
      <w:tr>
        <w:tc>
          <w:tcPr>
            <w:tcW w:type="dxa" w:w="1900"/>
            <w:shd w:fill="DCE6F1" w:val="clear"/>
            <w:tcMar>
              <w:top w:type="dxa" w:w="50"/>
              <w:left w:type="dxa" w:w="80"/>
              <w:bottom w:type="dxa" w:w="50"/>
              <w:right w:type="dxa" w:w="80"/>
            </w:tcMar>
          </w:tcPr>
          <w:p>
            <w:r>
              <w:rPr>
                <w:sz w:val="18"/>
                <w:szCs w:val="18"/>
              </w:rPr>
              <w:t xml:space="preserve">StakePercentage</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Double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Stake percentage of your available balance.</w:t>
            </w:r>
          </w:p>
        </w:tc>
      </w:tr>
    </w:tbl>
    <w:p>
      <w:pPr>
        <w:keepNext/>
        <w:spacing w:after="80" w:before="300"/>
      </w:pPr>
      <w:r>
        <w:rPr>
          <w:b/>
          <w:bCs/>
          <w:color w:val="1F3864"/>
          <w:sz w:val="24"/>
          <w:szCs w:val="24"/>
        </w:rPr>
        <w:t xml:space="preserve">Dutch Bet Aggregation</w:t>
      </w:r>
      <w:r>
        <w:rPr>
          <w:i/>
          <w:iCs/>
          <w:color w:val="595959"/>
          <w:sz w:val="18"/>
          <w:szCs w:val="18"/>
        </w:rPr>
        <w:t xml:space="preserve">   [id 2009 · Control Flow Strategy]</w:t>
      </w:r>
    </w:p>
    <w:p>
      <w:pPr>
        <w:spacing w:after="140"/>
      </w:pPr>
      <w:r>
        <w:rPr>
          <w:i/>
          <w:iCs/>
          <w:color w:val="595959"/>
          <w:sz w:val="18"/>
          <w:szCs w:val="18"/>
        </w:rPr>
        <w:t xml:space="preserve">Also uses: §1.1 Housekeeping. (5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StrategyName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The dutch strategy to execute.</w:t>
            </w:r>
          </w:p>
        </w:tc>
      </w:tr>
    </w:tbl>
    <w:p>
      <w:pPr>
        <w:keepNext/>
        <w:spacing w:after="80" w:before="300"/>
      </w:pPr>
      <w:r>
        <w:rPr>
          <w:b/>
          <w:bCs/>
          <w:color w:val="1F3864"/>
          <w:sz w:val="24"/>
          <w:szCs w:val="24"/>
        </w:rPr>
        <w:t xml:space="preserve">Windows PowerShell Executor</w:t>
      </w:r>
      <w:r>
        <w:rPr>
          <w:i/>
          <w:iCs/>
          <w:color w:val="595959"/>
          <w:sz w:val="18"/>
          <w:szCs w:val="18"/>
        </w:rPr>
        <w:t xml:space="preserve">   [id 2010 · Control Flow Strategy]</w:t>
      </w:r>
    </w:p>
    <w:p>
      <w:pPr>
        <w:spacing w:after="140"/>
      </w:pPr>
      <w:r>
        <w:rPr>
          <w:i/>
          <w:iCs/>
          <w:color w:val="595959"/>
          <w:sz w:val="18"/>
          <w:szCs w:val="18"/>
        </w:rPr>
        <w:t xml:space="preserve">Also uses: §1.1 Housekeeping. (8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CommandType</w:t>
            </w:r>
          </w:p>
        </w:tc>
        <w:tc>
          <w:tcPr>
            <w:tcW w:type="dxa" w:w="1300"/>
            <w:shd w:fill="FFFFFF" w:val="clear"/>
            <w:tcMar>
              <w:top w:type="dxa" w:w="50"/>
              <w:left w:type="dxa" w:w="80"/>
              <w:bottom w:type="dxa" w:w="50"/>
              <w:right w:type="dxa" w:w="80"/>
            </w:tcMar>
          </w:tcPr>
          <w:p>
            <w:r>
              <w:rPr>
                <w:sz w:val="18"/>
                <w:szCs w:val="18"/>
              </w:rPr>
              <w:t xml:space="preserve">Data</w:t>
            </w:r>
          </w:p>
        </w:tc>
        <w:tc>
          <w:tcPr>
            <w:tcW w:type="dxa" w:w="1000"/>
            <w:shd w:fill="FFFFFF" w:val="clear"/>
            <w:tcMar>
              <w:top w:type="dxa" w:w="50"/>
              <w:left w:type="dxa" w:w="80"/>
              <w:bottom w:type="dxa" w:w="50"/>
              <w:right w:type="dxa" w:w="80"/>
            </w:tcMar>
          </w:tcPr>
          <w:p>
            <w:r>
              <w:rPr>
                <w:sz w:val="18"/>
                <w:szCs w:val="18"/>
              </w:rPr>
              <w:t xml:space="preserve">Enum (PowerShell / Program)</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Run a PowerShell command or launch a program.</w:t>
            </w:r>
          </w:p>
        </w:tc>
      </w:tr>
      <w:tr>
        <w:tc>
          <w:tcPr>
            <w:tcW w:type="dxa" w:w="1900"/>
            <w:shd w:fill="DCE6F1" w:val="clear"/>
            <w:tcMar>
              <w:top w:type="dxa" w:w="50"/>
              <w:left w:type="dxa" w:w="80"/>
              <w:bottom w:type="dxa" w:w="50"/>
              <w:right w:type="dxa" w:w="80"/>
            </w:tcMar>
          </w:tcPr>
          <w:p>
            <w:r>
              <w:rPr>
                <w:sz w:val="18"/>
                <w:szCs w:val="18"/>
              </w:rPr>
              <w:t xml:space="preserve">Command</w:t>
            </w:r>
          </w:p>
        </w:tc>
        <w:tc>
          <w:tcPr>
            <w:tcW w:type="dxa" w:w="1300"/>
            <w:shd w:fill="DCE6F1" w:val="clear"/>
            <w:tcMar>
              <w:top w:type="dxa" w:w="50"/>
              <w:left w:type="dxa" w:w="80"/>
              <w:bottom w:type="dxa" w:w="50"/>
              <w:right w:type="dxa" w:w="80"/>
            </w:tcMar>
          </w:tcPr>
          <w:p>
            <w:r>
              <w:rPr>
                <w:sz w:val="18"/>
                <w:szCs w:val="18"/>
              </w:rPr>
              <w:t xml:space="preserve">Data</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Yes</w:t>
            </w:r>
          </w:p>
        </w:tc>
        <w:tc>
          <w:tcPr>
            <w:tcW w:type="dxa" w:w="5100"/>
            <w:shd w:fill="DCE6F1" w:val="clear"/>
            <w:tcMar>
              <w:top w:type="dxa" w:w="50"/>
              <w:left w:type="dxa" w:w="80"/>
              <w:bottom w:type="dxa" w:w="50"/>
              <w:right w:type="dxa" w:w="80"/>
            </w:tcMar>
          </w:tcPr>
          <w:p>
            <w:r>
              <w:rPr>
                <w:sz w:val="18"/>
                <w:szCs w:val="18"/>
              </w:rPr>
              <w:t xml:space="preserve">The command to execute.</w:t>
            </w:r>
          </w:p>
        </w:tc>
      </w:tr>
      <w:tr>
        <w:tc>
          <w:tcPr>
            <w:tcW w:type="dxa" w:w="1900"/>
            <w:shd w:fill="FFFFFF" w:val="clear"/>
            <w:tcMar>
              <w:top w:type="dxa" w:w="50"/>
              <w:left w:type="dxa" w:w="80"/>
              <w:bottom w:type="dxa" w:w="50"/>
              <w:right w:type="dxa" w:w="80"/>
            </w:tcMar>
          </w:tcPr>
          <w:p>
            <w:r>
              <w:rPr>
                <w:sz w:val="18"/>
                <w:szCs w:val="18"/>
              </w:rPr>
              <w:t xml:space="preserve">WorkingDirectory</w:t>
            </w:r>
          </w:p>
        </w:tc>
        <w:tc>
          <w:tcPr>
            <w:tcW w:type="dxa" w:w="1300"/>
            <w:shd w:fill="FFFFFF" w:val="clear"/>
            <w:tcMar>
              <w:top w:type="dxa" w:w="50"/>
              <w:left w:type="dxa" w:w="80"/>
              <w:bottom w:type="dxa" w:w="50"/>
              <w:right w:type="dxa" w:w="80"/>
            </w:tcMar>
          </w:tcPr>
          <w:p>
            <w:r>
              <w:rPr>
                <w:sz w:val="18"/>
                <w:szCs w:val="18"/>
              </w:rPr>
              <w:t xml:space="preserve">Data</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The working directory for the command.</w:t>
            </w:r>
          </w:p>
        </w:tc>
      </w:tr>
      <w:tr>
        <w:tc>
          <w:tcPr>
            <w:tcW w:type="dxa" w:w="1900"/>
            <w:shd w:fill="DCE6F1" w:val="clear"/>
            <w:tcMar>
              <w:top w:type="dxa" w:w="50"/>
              <w:left w:type="dxa" w:w="80"/>
              <w:bottom w:type="dxa" w:w="50"/>
              <w:right w:type="dxa" w:w="80"/>
            </w:tcMar>
          </w:tcPr>
          <w:p>
            <w:r>
              <w:rPr>
                <w:sz w:val="18"/>
                <w:szCs w:val="18"/>
              </w:rPr>
              <w:t xml:space="preserve">ShowOutput</w:t>
            </w:r>
          </w:p>
        </w:tc>
        <w:tc>
          <w:tcPr>
            <w:tcW w:type="dxa" w:w="1300"/>
            <w:shd w:fill="DCE6F1" w:val="clear"/>
            <w:tcMar>
              <w:top w:type="dxa" w:w="50"/>
              <w:left w:type="dxa" w:w="80"/>
              <w:bottom w:type="dxa" w:w="50"/>
              <w:right w:type="dxa" w:w="80"/>
            </w:tcMar>
          </w:tcPr>
          <w:p>
            <w:r>
              <w:rPr>
                <w:sz w:val="18"/>
                <w:szCs w:val="18"/>
              </w:rPr>
              <w:t xml:space="preserve">Data</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Show the command's output in the Output view.</w:t>
            </w:r>
          </w:p>
        </w:tc>
      </w:tr>
    </w:tbl>
    <w:p>
      <w:pPr>
        <w:pStyle w:val="Heading2"/>
        <w:spacing w:after="120" w:before="280"/>
      </w:pPr>
      <w:r>
        <w:t xml:space="preserve">2.4 Category: Football</w:t>
      </w:r>
    </w:p>
    <w:p>
      <w:pPr>
        <w:keepNext/>
        <w:spacing w:after="80" w:before="300"/>
      </w:pPr>
      <w:r>
        <w:rPr>
          <w:b/>
          <w:bCs/>
          <w:color w:val="1F3864"/>
          <w:sz w:val="24"/>
          <w:szCs w:val="24"/>
        </w:rPr>
        <w:t xml:space="preserve">Football Strategy</w:t>
      </w:r>
      <w:r>
        <w:rPr>
          <w:i/>
          <w:iCs/>
          <w:color w:val="595959"/>
          <w:sz w:val="18"/>
          <w:szCs w:val="18"/>
        </w:rPr>
        <w:t xml:space="preserve">   [id 20 · Football]</w:t>
      </w:r>
    </w:p>
    <w:p>
      <w:pPr>
        <w:spacing w:after="140"/>
      </w:pPr>
      <w:r>
        <w:rPr>
          <w:i/>
          <w:iCs/>
          <w:color w:val="595959"/>
          <w:sz w:val="18"/>
          <w:szCs w:val="18"/>
        </w:rPr>
        <w:t xml:space="preserve">Also uses: §1.1 Housekeeping. (11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StrategyName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The strategy to execute when StartCriteria is met.</w:t>
            </w:r>
          </w:p>
        </w:tc>
      </w:tr>
      <w:tr>
        <w:tc>
          <w:tcPr>
            <w:tcW w:type="dxa" w:w="1900"/>
            <w:shd w:fill="DCE6F1" w:val="clear"/>
            <w:tcMar>
              <w:top w:type="dxa" w:w="50"/>
              <w:left w:type="dxa" w:w="80"/>
              <w:bottom w:type="dxa" w:w="50"/>
              <w:right w:type="dxa" w:w="80"/>
            </w:tcMar>
          </w:tcPr>
          <w:p>
            <w:r>
              <w:rPr>
                <w:sz w:val="18"/>
                <w:szCs w:val="18"/>
              </w:rPr>
              <w:t xml:space="preserve">MarketName</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Execute on an associated market instead (e.g. ‘OVER_UNDER_2_5’).</w:t>
            </w:r>
          </w:p>
        </w:tc>
      </w:tr>
      <w:tr>
        <w:tc>
          <w:tcPr>
            <w:tcW w:type="dxa" w:w="1900"/>
            <w:shd w:fill="FFFFFF" w:val="clear"/>
            <w:tcMar>
              <w:top w:type="dxa" w:w="50"/>
              <w:left w:type="dxa" w:w="80"/>
              <w:bottom w:type="dxa" w:w="50"/>
              <w:right w:type="dxa" w:w="80"/>
            </w:tcMar>
          </w:tcPr>
          <w:p>
            <w:r>
              <w:rPr>
                <w:sz w:val="18"/>
                <w:szCs w:val="18"/>
              </w:rPr>
              <w:t xml:space="preserve">StartCriteria</w:t>
            </w:r>
          </w:p>
        </w:tc>
        <w:tc>
          <w:tcPr>
            <w:tcW w:type="dxa" w:w="1300"/>
            <w:shd w:fill="FFFFFF" w:val="clear"/>
            <w:tcMar>
              <w:top w:type="dxa" w:w="50"/>
              <w:left w:type="dxa" w:w="80"/>
              <w:bottom w:type="dxa" w:w="50"/>
              <w:right w:type="dxa" w:w="80"/>
            </w:tcMar>
          </w:tcPr>
          <w:p>
            <w:r>
              <w:rPr>
                <w:sz w:val="18"/>
                <w:szCs w:val="18"/>
              </w:rPr>
              <w:t xml:space="preserve">Trigger</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Conditions to execute StrategyName. Usable fields: MatchTime, Score, ScoreDifference. Scores as ‘X - Y’ (e.g. ‘2 - 1’).</w:t>
            </w:r>
          </w:p>
        </w:tc>
      </w:tr>
      <w:tr>
        <w:tc>
          <w:tcPr>
            <w:tcW w:type="dxa" w:w="1900"/>
            <w:shd w:fill="DCE6F1" w:val="clear"/>
            <w:tcMar>
              <w:top w:type="dxa" w:w="50"/>
              <w:left w:type="dxa" w:w="80"/>
              <w:bottom w:type="dxa" w:w="50"/>
              <w:right w:type="dxa" w:w="80"/>
            </w:tcMar>
          </w:tcPr>
          <w:p>
            <w:r>
              <w:rPr>
                <w:sz w:val="18"/>
                <w:szCs w:val="18"/>
              </w:rPr>
              <w:t xml:space="preserve">StopCriteria</w:t>
            </w:r>
          </w:p>
        </w:tc>
        <w:tc>
          <w:tcPr>
            <w:tcW w:type="dxa" w:w="1300"/>
            <w:shd w:fill="DCE6F1" w:val="clear"/>
            <w:tcMar>
              <w:top w:type="dxa" w:w="50"/>
              <w:left w:type="dxa" w:w="80"/>
              <w:bottom w:type="dxa" w:w="50"/>
              <w:right w:type="dxa" w:w="80"/>
            </w:tcMar>
          </w:tcPr>
          <w:p>
            <w:r>
              <w:rPr>
                <w:sz w:val="18"/>
                <w:szCs w:val="18"/>
              </w:rPr>
              <w:t xml:space="preserve">Trigger</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Conditions to stop the bot's execution. Same fields as StartCriteria.</w:t>
            </w:r>
          </w:p>
        </w:tc>
      </w:tr>
      <w:tr>
        <w:tc>
          <w:tcPr>
            <w:tcW w:type="dxa" w:w="1900"/>
            <w:shd w:fill="FFFFFF" w:val="clear"/>
            <w:tcMar>
              <w:top w:type="dxa" w:w="50"/>
              <w:left w:type="dxa" w:w="80"/>
              <w:bottom w:type="dxa" w:w="50"/>
              <w:right w:type="dxa" w:w="80"/>
            </w:tcMar>
          </w:tcPr>
          <w:p>
            <w:r>
              <w:rPr>
                <w:sz w:val="18"/>
                <w:szCs w:val="18"/>
              </w:rPr>
              <w:t xml:space="preserve">ExecutionTimeout</w:t>
            </w:r>
          </w:p>
        </w:tc>
        <w:tc>
          <w:tcPr>
            <w:tcW w:type="dxa" w:w="1300"/>
            <w:shd w:fill="FFFFFF" w:val="clear"/>
            <w:tcMar>
              <w:top w:type="dxa" w:w="50"/>
              <w:left w:type="dxa" w:w="80"/>
              <w:bottom w:type="dxa" w:w="50"/>
              <w:right w:type="dxa" w:w="80"/>
            </w:tcMar>
          </w:tcPr>
          <w:p>
            <w:r>
              <w:rPr>
                <w:sz w:val="18"/>
                <w:szCs w:val="18"/>
              </w:rPr>
              <w:t xml:space="preserve">Time</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Postpone execution of the strategy.</w:t>
            </w:r>
          </w:p>
        </w:tc>
      </w:tr>
      <w:tr>
        <w:tc>
          <w:tcPr>
            <w:tcW w:type="dxa" w:w="1900"/>
            <w:shd w:fill="DCE6F1" w:val="clear"/>
            <w:tcMar>
              <w:top w:type="dxa" w:w="50"/>
              <w:left w:type="dxa" w:w="80"/>
              <w:bottom w:type="dxa" w:w="50"/>
              <w:right w:type="dxa" w:w="80"/>
            </w:tcMar>
          </w:tcPr>
          <w:p>
            <w:r>
              <w:rPr>
                <w:sz w:val="18"/>
                <w:szCs w:val="18"/>
              </w:rPr>
              <w:t xml:space="preserve">ShowScore</w:t>
            </w:r>
          </w:p>
        </w:tc>
        <w:tc>
          <w:tcPr>
            <w:tcW w:type="dxa" w:w="1300"/>
            <w:shd w:fill="DCE6F1" w:val="clear"/>
            <w:tcMar>
              <w:top w:type="dxa" w:w="50"/>
              <w:left w:type="dxa" w:w="80"/>
              <w:bottom w:type="dxa" w:w="50"/>
              <w:right w:type="dxa" w:w="80"/>
            </w:tcMar>
          </w:tcPr>
          <w:p>
            <w:r>
              <w:rPr>
                <w:sz w:val="18"/>
                <w:szCs w:val="18"/>
              </w:rPr>
              <w:t xml:space="preserve">Miscellaneous</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Show the live score in the Output view for diagnostics.</w:t>
            </w:r>
          </w:p>
        </w:tc>
      </w:tr>
      <w:tr>
        <w:tc>
          <w:tcPr>
            <w:tcW w:type="dxa" w:w="1900"/>
            <w:shd w:fill="FFFFFF" w:val="clear"/>
            <w:tcMar>
              <w:top w:type="dxa" w:w="50"/>
              <w:left w:type="dxa" w:w="80"/>
              <w:bottom w:type="dxa" w:w="50"/>
              <w:right w:type="dxa" w:w="80"/>
            </w:tcMar>
          </w:tcPr>
          <w:p>
            <w:r>
              <w:rPr>
                <w:sz w:val="18"/>
                <w:szCs w:val="18"/>
              </w:rPr>
              <w:t xml:space="preserve">ShowMatchCriteria</w:t>
            </w:r>
          </w:p>
        </w:tc>
        <w:tc>
          <w:tcPr>
            <w:tcW w:type="dxa" w:w="1300"/>
            <w:shd w:fill="FFFFFF" w:val="clear"/>
            <w:tcMar>
              <w:top w:type="dxa" w:w="50"/>
              <w:left w:type="dxa" w:w="80"/>
              <w:bottom w:type="dxa" w:w="50"/>
              <w:right w:type="dxa" w:w="80"/>
            </w:tcMar>
          </w:tcPr>
          <w:p>
            <w:r>
              <w:rPr>
                <w:sz w:val="18"/>
                <w:szCs w:val="18"/>
              </w:rPr>
              <w:t xml:space="preserve">Miscellaneous</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Show the match criteria in the Output view for diagnostics.</w:t>
            </w:r>
          </w:p>
        </w:tc>
      </w:tr>
    </w:tbl>
    <w:p>
      <w:pPr>
        <w:pStyle w:val="Heading2"/>
        <w:spacing w:after="120" w:before="280"/>
      </w:pPr>
      <w:r>
        <w:t xml:space="preserve">2.5 Category: Tennis</w:t>
      </w:r>
    </w:p>
    <w:p>
      <w:pPr>
        <w:keepNext/>
        <w:spacing w:after="80" w:before="300"/>
      </w:pPr>
      <w:r>
        <w:rPr>
          <w:b/>
          <w:bCs/>
          <w:color w:val="1F3864"/>
          <w:sz w:val="24"/>
          <w:szCs w:val="24"/>
        </w:rPr>
        <w:t xml:space="preserve">Tennis Strategy</w:t>
      </w:r>
      <w:r>
        <w:rPr>
          <w:i/>
          <w:iCs/>
          <w:color w:val="595959"/>
          <w:sz w:val="18"/>
          <w:szCs w:val="18"/>
        </w:rPr>
        <w:t xml:space="preserve">   [id 21 · Tennis]</w:t>
      </w:r>
    </w:p>
    <w:p>
      <w:pPr>
        <w:spacing w:after="140"/>
      </w:pPr>
      <w:r>
        <w:rPr>
          <w:i/>
          <w:iCs/>
          <w:color w:val="595959"/>
          <w:sz w:val="18"/>
          <w:szCs w:val="18"/>
        </w:rPr>
        <w:t xml:space="preserve">Also uses: §1.1 Housekeeping. (14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StrategyName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The strategy to execute when the score trigger is met.</w:t>
            </w:r>
          </w:p>
        </w:tc>
      </w:tr>
      <w:tr>
        <w:tc>
          <w:tcPr>
            <w:tcW w:type="dxa" w:w="1900"/>
            <w:shd w:fill="DCE6F1" w:val="clear"/>
            <w:tcMar>
              <w:top w:type="dxa" w:w="50"/>
              <w:left w:type="dxa" w:w="80"/>
              <w:bottom w:type="dxa" w:w="50"/>
              <w:right w:type="dxa" w:w="80"/>
            </w:tcMar>
          </w:tcPr>
          <w:p>
            <w:r>
              <w:rPr>
                <w:sz w:val="18"/>
                <w:szCs w:val="18"/>
              </w:rPr>
              <w:t xml:space="preserve">ExecuteOnPlayer</w:t>
            </w:r>
          </w:p>
        </w:tc>
        <w:tc>
          <w:tcPr>
            <w:tcW w:type="dxa" w:w="1300"/>
            <w:shd w:fill="DCE6F1" w:val="clear"/>
            <w:tcMar>
              <w:top w:type="dxa" w:w="50"/>
              <w:left w:type="dxa" w:w="80"/>
              <w:bottom w:type="dxa" w:w="50"/>
              <w:right w:type="dxa" w:w="80"/>
            </w:tcMar>
          </w:tcPr>
          <w:p>
            <w:r>
              <w:rPr>
                <w:sz w:val="18"/>
                <w:szCs w:val="18"/>
              </w:rPr>
              <w:t xml:space="preserve">Selection</w:t>
            </w:r>
          </w:p>
        </w:tc>
        <w:tc>
          <w:tcPr>
            <w:tcW w:type="dxa" w:w="1000"/>
            <w:shd w:fill="DCE6F1" w:val="clear"/>
            <w:tcMar>
              <w:top w:type="dxa" w:w="50"/>
              <w:left w:type="dxa" w:w="80"/>
              <w:bottom w:type="dxa" w:w="50"/>
              <w:right w:type="dxa" w:w="80"/>
            </w:tcMar>
          </w:tcPr>
          <w:p>
            <w:r>
              <w:rPr>
                <w:sz w:val="18"/>
                <w:szCs w:val="18"/>
              </w:rPr>
              <w:t xml:space="preserve">Enum (Player1 / Player2 / WinningPlayer / LosingPlayer / ServingPlayer / ReceivingPlayer)</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Which player the action strategy runs on.</w:t>
            </w:r>
          </w:p>
        </w:tc>
      </w:tr>
      <w:tr>
        <w:tc>
          <w:tcPr>
            <w:tcW w:type="dxa" w:w="1900"/>
            <w:shd w:fill="FFFFFF" w:val="clear"/>
            <w:tcMar>
              <w:top w:type="dxa" w:w="50"/>
              <w:left w:type="dxa" w:w="80"/>
              <w:bottom w:type="dxa" w:w="50"/>
              <w:right w:type="dxa" w:w="80"/>
            </w:tcMar>
          </w:tcPr>
          <w:p>
            <w:r>
              <w:rPr>
                <w:sz w:val="18"/>
                <w:szCs w:val="18"/>
              </w:rPr>
              <w:t xml:space="preserve">PointsScore</w:t>
            </w:r>
          </w:p>
        </w:tc>
        <w:tc>
          <w:tcPr>
            <w:tcW w:type="dxa" w:w="1300"/>
            <w:shd w:fill="FFFFFF" w:val="clear"/>
            <w:tcMar>
              <w:top w:type="dxa" w:w="50"/>
              <w:left w:type="dxa" w:w="80"/>
              <w:bottom w:type="dxa" w:w="50"/>
              <w:right w:type="dxa" w:w="80"/>
            </w:tcMar>
          </w:tcPr>
          <w:p>
            <w:r>
              <w:rPr>
                <w:sz w:val="18"/>
                <w:szCs w:val="18"/>
              </w:rPr>
              <w:t xml:space="preserve">Trigger</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Yes</w:t>
            </w:r>
          </w:p>
        </w:tc>
        <w:tc>
          <w:tcPr>
            <w:tcW w:type="dxa" w:w="5100"/>
            <w:shd w:fill="FFFFFF" w:val="clear"/>
            <w:tcMar>
              <w:top w:type="dxa" w:w="50"/>
              <w:left w:type="dxa" w:w="80"/>
              <w:bottom w:type="dxa" w:w="50"/>
              <w:right w:type="dxa" w:w="80"/>
            </w:tcMar>
          </w:tcPr>
          <w:p>
            <w:r>
              <w:rPr>
                <w:sz w:val="18"/>
                <w:szCs w:val="18"/>
              </w:rPr>
              <w:t xml:space="preserve">The points score that triggers StrategyName.</w:t>
            </w:r>
          </w:p>
        </w:tc>
      </w:tr>
      <w:tr>
        <w:tc>
          <w:tcPr>
            <w:tcW w:type="dxa" w:w="1900"/>
            <w:shd w:fill="DCE6F1" w:val="clear"/>
            <w:tcMar>
              <w:top w:type="dxa" w:w="50"/>
              <w:left w:type="dxa" w:w="80"/>
              <w:bottom w:type="dxa" w:w="50"/>
              <w:right w:type="dxa" w:w="80"/>
            </w:tcMar>
          </w:tcPr>
          <w:p>
            <w:r>
              <w:rPr>
                <w:sz w:val="18"/>
                <w:szCs w:val="18"/>
              </w:rPr>
              <w:t xml:space="preserve">GamesScore</w:t>
            </w:r>
          </w:p>
        </w:tc>
        <w:tc>
          <w:tcPr>
            <w:tcW w:type="dxa" w:w="1300"/>
            <w:shd w:fill="DCE6F1" w:val="clear"/>
            <w:tcMar>
              <w:top w:type="dxa" w:w="50"/>
              <w:left w:type="dxa" w:w="80"/>
              <w:bottom w:type="dxa" w:w="50"/>
              <w:right w:type="dxa" w:w="80"/>
            </w:tcMar>
          </w:tcPr>
          <w:p>
            <w:r>
              <w:rPr>
                <w:sz w:val="18"/>
                <w:szCs w:val="18"/>
              </w:rPr>
              <w:t xml:space="preserve">Trigger</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The games score that triggers StrategyName.</w:t>
            </w:r>
          </w:p>
        </w:tc>
      </w:tr>
      <w:tr>
        <w:tc>
          <w:tcPr>
            <w:tcW w:type="dxa" w:w="1900"/>
            <w:shd w:fill="FFFFFF" w:val="clear"/>
            <w:tcMar>
              <w:top w:type="dxa" w:w="50"/>
              <w:left w:type="dxa" w:w="80"/>
              <w:bottom w:type="dxa" w:w="50"/>
              <w:right w:type="dxa" w:w="80"/>
            </w:tcMar>
          </w:tcPr>
          <w:p>
            <w:r>
              <w:rPr>
                <w:sz w:val="18"/>
                <w:szCs w:val="18"/>
              </w:rPr>
              <w:t xml:space="preserve">SetsScore</w:t>
            </w:r>
          </w:p>
        </w:tc>
        <w:tc>
          <w:tcPr>
            <w:tcW w:type="dxa" w:w="1300"/>
            <w:shd w:fill="FFFFFF" w:val="clear"/>
            <w:tcMar>
              <w:top w:type="dxa" w:w="50"/>
              <w:left w:type="dxa" w:w="80"/>
              <w:bottom w:type="dxa" w:w="50"/>
              <w:right w:type="dxa" w:w="80"/>
            </w:tcMar>
          </w:tcPr>
          <w:p>
            <w:r>
              <w:rPr>
                <w:sz w:val="18"/>
                <w:szCs w:val="18"/>
              </w:rPr>
              <w:t xml:space="preserve">Trigger</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The sets score that triggers StrategyName.</w:t>
            </w:r>
          </w:p>
        </w:tc>
      </w:tr>
      <w:tr>
        <w:tc>
          <w:tcPr>
            <w:tcW w:type="dxa" w:w="1900"/>
            <w:shd w:fill="DCE6F1" w:val="clear"/>
            <w:tcMar>
              <w:top w:type="dxa" w:w="50"/>
              <w:left w:type="dxa" w:w="80"/>
              <w:bottom w:type="dxa" w:w="50"/>
              <w:right w:type="dxa" w:w="80"/>
            </w:tcMar>
          </w:tcPr>
          <w:p>
            <w:r>
              <w:rPr>
                <w:sz w:val="18"/>
                <w:szCs w:val="18"/>
              </w:rPr>
              <w:t xml:space="preserve">PreviousSetIndex</w:t>
            </w:r>
          </w:p>
        </w:tc>
        <w:tc>
          <w:tcPr>
            <w:tcW w:type="dxa" w:w="1300"/>
            <w:shd w:fill="DCE6F1" w:val="clear"/>
            <w:tcMar>
              <w:top w:type="dxa" w:w="50"/>
              <w:left w:type="dxa" w:w="80"/>
              <w:bottom w:type="dxa" w:w="50"/>
              <w:right w:type="dxa" w:w="80"/>
            </w:tcMar>
          </w:tcPr>
          <w:p>
            <w:r>
              <w:rPr>
                <w:sz w:val="18"/>
                <w:szCs w:val="18"/>
              </w:rPr>
              <w:t xml:space="preserve">Trigger</w:t>
            </w:r>
          </w:p>
        </w:tc>
        <w:tc>
          <w:tcPr>
            <w:tcW w:type="dxa" w:w="1000"/>
            <w:shd w:fill="DCE6F1" w:val="clear"/>
            <w:tcMar>
              <w:top w:type="dxa" w:w="50"/>
              <w:left w:type="dxa" w:w="80"/>
              <w:bottom w:type="dxa" w:w="50"/>
              <w:right w:type="dxa" w:w="80"/>
            </w:tcMar>
          </w:tcPr>
          <w:p>
            <w:r>
              <w:rPr>
                <w:sz w:val="18"/>
                <w:szCs w:val="18"/>
              </w:rPr>
              <w:t xml:space="preserve">Byte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The previous set's index (e.g. 1 for the first set); 0 if not applicable.</w:t>
            </w:r>
          </w:p>
        </w:tc>
      </w:tr>
      <w:tr>
        <w:tc>
          <w:tcPr>
            <w:tcW w:type="dxa" w:w="1900"/>
            <w:shd w:fill="FFFFFF" w:val="clear"/>
            <w:tcMar>
              <w:top w:type="dxa" w:w="50"/>
              <w:left w:type="dxa" w:w="80"/>
              <w:bottom w:type="dxa" w:w="50"/>
              <w:right w:type="dxa" w:w="80"/>
            </w:tcMar>
          </w:tcPr>
          <w:p>
            <w:r>
              <w:rPr>
                <w:sz w:val="18"/>
                <w:szCs w:val="18"/>
              </w:rPr>
              <w:t xml:space="preserve">PreviousSetGamesScore</w:t>
            </w:r>
          </w:p>
        </w:tc>
        <w:tc>
          <w:tcPr>
            <w:tcW w:type="dxa" w:w="1300"/>
            <w:shd w:fill="FFFFFF" w:val="clear"/>
            <w:tcMar>
              <w:top w:type="dxa" w:w="50"/>
              <w:left w:type="dxa" w:w="80"/>
              <w:bottom w:type="dxa" w:w="50"/>
              <w:right w:type="dxa" w:w="80"/>
            </w:tcMar>
          </w:tcPr>
          <w:p>
            <w:r>
              <w:rPr>
                <w:sz w:val="18"/>
                <w:szCs w:val="18"/>
              </w:rPr>
              <w:t xml:space="preserve">Trigger</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The previous set's games score, used as part of the trigger.</w:t>
            </w:r>
          </w:p>
        </w:tc>
      </w:tr>
      <w:tr>
        <w:tc>
          <w:tcPr>
            <w:tcW w:type="dxa" w:w="1900"/>
            <w:shd w:fill="DCE6F1" w:val="clear"/>
            <w:tcMar>
              <w:top w:type="dxa" w:w="50"/>
              <w:left w:type="dxa" w:w="80"/>
              <w:bottom w:type="dxa" w:w="50"/>
              <w:right w:type="dxa" w:w="80"/>
            </w:tcMar>
          </w:tcPr>
          <w:p>
            <w:r>
              <w:rPr>
                <w:sz w:val="18"/>
                <w:szCs w:val="18"/>
              </w:rPr>
              <w:t xml:space="preserve">ScoreUpdateInterval</w:t>
            </w:r>
          </w:p>
        </w:tc>
        <w:tc>
          <w:tcPr>
            <w:tcW w:type="dxa" w:w="1300"/>
            <w:shd w:fill="DCE6F1" w:val="clear"/>
            <w:tcMar>
              <w:top w:type="dxa" w:w="50"/>
              <w:left w:type="dxa" w:w="80"/>
              <w:bottom w:type="dxa" w:w="50"/>
              <w:right w:type="dxa" w:w="80"/>
            </w:tcMar>
          </w:tcPr>
          <w:p>
            <w:r>
              <w:rPr>
                <w:sz w:val="18"/>
                <w:szCs w:val="18"/>
              </w:rPr>
              <w:t xml:space="preserve">Miscellaneous</w:t>
            </w:r>
          </w:p>
        </w:tc>
        <w:tc>
          <w:tcPr>
            <w:tcW w:type="dxa" w:w="1000"/>
            <w:shd w:fill="DCE6F1" w:val="clear"/>
            <w:tcMar>
              <w:top w:type="dxa" w:w="50"/>
              <w:left w:type="dxa" w:w="80"/>
              <w:bottom w:type="dxa" w:w="50"/>
              <w:right w:type="dxa" w:w="80"/>
            </w:tcMar>
          </w:tcPr>
          <w:p>
            <w:r>
              <w:rPr>
                <w:sz w:val="18"/>
                <w:szCs w:val="18"/>
              </w:rPr>
              <w:t xml:space="preserve">Double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Score update interval, in seconds.</w:t>
            </w:r>
          </w:p>
        </w:tc>
      </w:tr>
      <w:tr>
        <w:tc>
          <w:tcPr>
            <w:tcW w:type="dxa" w:w="1900"/>
            <w:shd w:fill="FFFFFF" w:val="clear"/>
            <w:tcMar>
              <w:top w:type="dxa" w:w="50"/>
              <w:left w:type="dxa" w:w="80"/>
              <w:bottom w:type="dxa" w:w="50"/>
              <w:right w:type="dxa" w:w="80"/>
            </w:tcMar>
          </w:tcPr>
          <w:p>
            <w:r>
              <w:rPr>
                <w:sz w:val="18"/>
                <w:szCs w:val="18"/>
              </w:rPr>
              <w:t xml:space="preserve">UseWebApi</w:t>
            </w:r>
          </w:p>
        </w:tc>
        <w:tc>
          <w:tcPr>
            <w:tcW w:type="dxa" w:w="1300"/>
            <w:shd w:fill="FFFFFF" w:val="clear"/>
            <w:tcMar>
              <w:top w:type="dxa" w:w="50"/>
              <w:left w:type="dxa" w:w="80"/>
              <w:bottom w:type="dxa" w:w="50"/>
              <w:right w:type="dxa" w:w="80"/>
            </w:tcMar>
          </w:tcPr>
          <w:p>
            <w:r>
              <w:rPr>
                <w:sz w:val="18"/>
                <w:szCs w:val="18"/>
              </w:rPr>
              <w:t xml:space="preserve">Miscellaneous</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Use the Betfair Web API to update live score data.</w:t>
            </w:r>
          </w:p>
        </w:tc>
      </w:tr>
      <w:tr>
        <w:tc>
          <w:tcPr>
            <w:tcW w:type="dxa" w:w="1900"/>
            <w:shd w:fill="DCE6F1" w:val="clear"/>
            <w:tcMar>
              <w:top w:type="dxa" w:w="50"/>
              <w:left w:type="dxa" w:w="80"/>
              <w:bottom w:type="dxa" w:w="50"/>
              <w:right w:type="dxa" w:w="80"/>
            </w:tcMar>
          </w:tcPr>
          <w:p>
            <w:r>
              <w:rPr>
                <w:sz w:val="18"/>
                <w:szCs w:val="18"/>
              </w:rPr>
              <w:t xml:space="preserve">ShowScore</w:t>
            </w:r>
          </w:p>
        </w:tc>
        <w:tc>
          <w:tcPr>
            <w:tcW w:type="dxa" w:w="1300"/>
            <w:shd w:fill="DCE6F1" w:val="clear"/>
            <w:tcMar>
              <w:top w:type="dxa" w:w="50"/>
              <w:left w:type="dxa" w:w="80"/>
              <w:bottom w:type="dxa" w:w="50"/>
              <w:right w:type="dxa" w:w="80"/>
            </w:tcMar>
          </w:tcPr>
          <w:p>
            <w:r>
              <w:rPr>
                <w:sz w:val="18"/>
                <w:szCs w:val="18"/>
              </w:rPr>
              <w:t xml:space="preserve">Miscellaneous</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Show the score in the Output view for diagnostics.</w:t>
            </w:r>
          </w:p>
        </w:tc>
      </w:tr>
    </w:tbl>
    <w:p>
      <w:pPr>
        <w:pStyle w:val="Heading2"/>
        <w:spacing w:after="120" w:before="280"/>
      </w:pPr>
      <w:r>
        <w:t xml:space="preserve">2.6 Category: Horse Racing</w:t>
      </w:r>
    </w:p>
    <w:p>
      <w:pPr>
        <w:keepNext/>
        <w:spacing w:after="80" w:before="300"/>
      </w:pPr>
      <w:r>
        <w:rPr>
          <w:b/>
          <w:bCs/>
          <w:color w:val="1F3864"/>
          <w:sz w:val="24"/>
          <w:szCs w:val="24"/>
        </w:rPr>
        <w:t xml:space="preserve">Race Status</w:t>
      </w:r>
      <w:r>
        <w:rPr>
          <w:i/>
          <w:iCs/>
          <w:color w:val="595959"/>
          <w:sz w:val="18"/>
          <w:szCs w:val="18"/>
        </w:rPr>
        <w:t xml:space="preserve">   [id 2002 · Horse Racing]</w:t>
      </w:r>
    </w:p>
    <w:p>
      <w:pPr>
        <w:spacing w:after="140"/>
      </w:pPr>
      <w:r>
        <w:rPr>
          <w:i/>
          <w:iCs/>
          <w:color w:val="595959"/>
          <w:sz w:val="18"/>
          <w:szCs w:val="18"/>
        </w:rPr>
        <w:t xml:space="preserve">Also uses: §1.1 Housekeeping. (5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UpdateInterval</w:t>
            </w:r>
          </w:p>
        </w:tc>
        <w:tc>
          <w:tcPr>
            <w:tcW w:type="dxa" w:w="1300"/>
            <w:shd w:fill="FFFFFF" w:val="clear"/>
            <w:tcMar>
              <w:top w:type="dxa" w:w="50"/>
              <w:left w:type="dxa" w:w="80"/>
              <w:bottom w:type="dxa" w:w="50"/>
              <w:right w:type="dxa" w:w="80"/>
            </w:tcMar>
          </w:tcPr>
          <w:p>
            <w:r>
              <w:rPr>
                <w:sz w:val="18"/>
                <w:szCs w:val="18"/>
              </w:rPr>
              <w:t xml:space="preserve">Data</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How often race status data is refreshed.</w:t>
            </w:r>
          </w:p>
        </w:tc>
      </w:tr>
    </w:tbl>
    <w:p>
      <w:pPr>
        <w:pStyle w:val="Heading2"/>
        <w:spacing w:after="120" w:before="280"/>
      </w:pPr>
      <w:r>
        <w:t xml:space="preserve">2.7 Category: Data</w:t>
      </w:r>
    </w:p>
    <w:p>
      <w:pPr>
        <w:keepNext/>
        <w:spacing w:after="80" w:before="300"/>
      </w:pPr>
      <w:r>
        <w:rPr>
          <w:b/>
          <w:bCs/>
          <w:color w:val="1F3864"/>
          <w:sz w:val="24"/>
          <w:szCs w:val="24"/>
        </w:rPr>
        <w:t xml:space="preserve">Show Selections Trading Indicators</w:t>
      </w:r>
      <w:r>
        <w:rPr>
          <w:i/>
          <w:iCs/>
          <w:color w:val="595959"/>
          <w:sz w:val="18"/>
          <w:szCs w:val="18"/>
        </w:rPr>
        <w:t xml:space="preserve">   [id 2000 · Data]</w:t>
      </w:r>
    </w:p>
    <w:p>
      <w:pPr>
        <w:spacing w:after="140"/>
      </w:pPr>
      <w:r>
        <w:rPr>
          <w:i/>
          <w:iCs/>
          <w:color w:val="595959"/>
          <w:sz w:val="18"/>
          <w:szCs w:val="18"/>
        </w:rPr>
        <w:t xml:space="preserve">Also uses: §1.1 Housekeeping. (5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UpdateInterval</w:t>
            </w:r>
          </w:p>
        </w:tc>
        <w:tc>
          <w:tcPr>
            <w:tcW w:type="dxa" w:w="1300"/>
            <w:shd w:fill="FFFFFF" w:val="clear"/>
            <w:tcMar>
              <w:top w:type="dxa" w:w="50"/>
              <w:left w:type="dxa" w:w="80"/>
              <w:bottom w:type="dxa" w:w="50"/>
              <w:right w:type="dxa" w:w="80"/>
            </w:tcMar>
          </w:tcPr>
          <w:p>
            <w:r>
              <w:rPr>
                <w:sz w:val="18"/>
                <w:szCs w:val="18"/>
              </w:rPr>
              <w:t xml:space="preserve">Data</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How often the indicators refresh.</w:t>
            </w:r>
          </w:p>
        </w:tc>
      </w:tr>
    </w:tbl>
    <w:p>
      <w:pPr>
        <w:keepNext/>
        <w:spacing w:after="80" w:before="300"/>
      </w:pPr>
      <w:r>
        <w:rPr>
          <w:b/>
          <w:bCs/>
          <w:color w:val="1F3864"/>
          <w:sz w:val="24"/>
          <w:szCs w:val="24"/>
        </w:rPr>
        <w:t xml:space="preserve">Show Offered and Traded Indicators</w:t>
      </w:r>
      <w:r>
        <w:rPr>
          <w:i/>
          <w:iCs/>
          <w:color w:val="595959"/>
          <w:sz w:val="18"/>
          <w:szCs w:val="18"/>
        </w:rPr>
        <w:t xml:space="preserve">   [id 2001 · Data]</w:t>
      </w:r>
    </w:p>
    <w:p>
      <w:pPr>
        <w:spacing w:after="140"/>
      </w:pPr>
      <w:r>
        <w:rPr>
          <w:i/>
          <w:iCs/>
          <w:color w:val="595959"/>
          <w:sz w:val="18"/>
          <w:szCs w:val="18"/>
        </w:rPr>
        <w:t xml:space="preserve">Also uses: §1.1 Housekeeping. (6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UseTotalIndicator</w:t>
            </w:r>
          </w:p>
        </w:tc>
        <w:tc>
          <w:tcPr>
            <w:tcW w:type="dxa" w:w="1300"/>
            <w:shd w:fill="FFFFFF" w:val="clear"/>
            <w:tcMar>
              <w:top w:type="dxa" w:w="50"/>
              <w:left w:type="dxa" w:w="80"/>
              <w:bottom w:type="dxa" w:w="50"/>
              <w:right w:type="dxa" w:w="80"/>
            </w:tcMar>
          </w:tcPr>
          <w:p>
            <w:r>
              <w:rPr>
                <w:sz w:val="18"/>
                <w:szCs w:val="18"/>
              </w:rPr>
              <w:t xml:space="preserve">Data</w:t>
            </w:r>
          </w:p>
        </w:tc>
        <w:tc>
          <w:tcPr>
            <w:tcW w:type="dxa" w:w="1000"/>
            <w:shd w:fill="FFFFFF" w:val="clear"/>
            <w:tcMar>
              <w:top w:type="dxa" w:w="50"/>
              <w:left w:type="dxa" w:w="80"/>
              <w:bottom w:type="dxa" w:w="50"/>
              <w:right w:type="dxa" w:w="80"/>
            </w:tcMar>
          </w:tcPr>
          <w:p>
            <w:r>
              <w:rPr>
                <w:sz w:val="18"/>
                <w:szCs w:val="18"/>
              </w:rPr>
              <w:t xml:space="preserve">Boolean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Use the total-value indicator; False uses the average-value indicator instead.</w:t>
            </w:r>
          </w:p>
        </w:tc>
      </w:tr>
      <w:tr>
        <w:tc>
          <w:tcPr>
            <w:tcW w:type="dxa" w:w="1900"/>
            <w:shd w:fill="DCE6F1" w:val="clear"/>
            <w:tcMar>
              <w:top w:type="dxa" w:w="50"/>
              <w:left w:type="dxa" w:w="80"/>
              <w:bottom w:type="dxa" w:w="50"/>
              <w:right w:type="dxa" w:w="80"/>
            </w:tcMar>
          </w:tcPr>
          <w:p>
            <w:r>
              <w:rPr>
                <w:sz w:val="18"/>
                <w:szCs w:val="18"/>
              </w:rPr>
              <w:t xml:space="preserve">UpdateInterval</w:t>
            </w:r>
          </w:p>
        </w:tc>
        <w:tc>
          <w:tcPr>
            <w:tcW w:type="dxa" w:w="1300"/>
            <w:shd w:fill="DCE6F1" w:val="clear"/>
            <w:tcMar>
              <w:top w:type="dxa" w:w="50"/>
              <w:left w:type="dxa" w:w="80"/>
              <w:bottom w:type="dxa" w:w="50"/>
              <w:right w:type="dxa" w:w="80"/>
            </w:tcMar>
          </w:tcPr>
          <w:p>
            <w:r>
              <w:rPr>
                <w:sz w:val="18"/>
                <w:szCs w:val="18"/>
              </w:rPr>
              <w:t xml:space="preserve">Data</w:t>
            </w:r>
          </w:p>
        </w:tc>
        <w:tc>
          <w:tcPr>
            <w:tcW w:type="dxa" w:w="1000"/>
            <w:shd w:fill="DCE6F1" w:val="clear"/>
            <w:tcMar>
              <w:top w:type="dxa" w:w="50"/>
              <w:left w:type="dxa" w:w="80"/>
              <w:bottom w:type="dxa" w:w="50"/>
              <w:right w:type="dxa" w:w="80"/>
            </w:tcMar>
          </w:tcPr>
          <w:p>
            <w:r>
              <w:rPr>
                <w:sz w:val="18"/>
                <w:szCs w:val="18"/>
              </w:rPr>
              <w:t xml:space="preserve">TimeSpan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How often the indicators refresh.</w:t>
            </w:r>
          </w:p>
        </w:tc>
      </w:tr>
    </w:tbl>
    <w:p>
      <w:pPr>
        <w:keepNext/>
        <w:spacing w:after="80" w:before="300"/>
      </w:pPr>
      <w:r>
        <w:rPr>
          <w:b/>
          <w:bCs/>
          <w:color w:val="1F3864"/>
          <w:sz w:val="24"/>
          <w:szCs w:val="24"/>
        </w:rPr>
        <w:t xml:space="preserve">Record Market Selection Data</w:t>
      </w:r>
      <w:r>
        <w:rPr>
          <w:i/>
          <w:iCs/>
          <w:color w:val="595959"/>
          <w:sz w:val="18"/>
          <w:szCs w:val="18"/>
        </w:rPr>
        <w:t xml:space="preserve">   [id 2003 · Data]</w:t>
      </w:r>
    </w:p>
    <w:p>
      <w:pPr>
        <w:spacing w:after="140"/>
      </w:pPr>
      <w:r>
        <w:rPr>
          <w:i/>
          <w:iCs/>
          <w:color w:val="595959"/>
          <w:sz w:val="18"/>
          <w:szCs w:val="18"/>
        </w:rPr>
        <w:t xml:space="preserve">Also uses: §1.1 Housekeeping. (6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RecordingInterval</w:t>
            </w:r>
          </w:p>
        </w:tc>
        <w:tc>
          <w:tcPr>
            <w:tcW w:type="dxa" w:w="1300"/>
            <w:shd w:fill="FFFFFF" w:val="clear"/>
            <w:tcMar>
              <w:top w:type="dxa" w:w="50"/>
              <w:left w:type="dxa" w:w="80"/>
              <w:bottom w:type="dxa" w:w="50"/>
              <w:right w:type="dxa" w:w="80"/>
            </w:tcMar>
          </w:tcPr>
          <w:p>
            <w:r>
              <w:rPr>
                <w:sz w:val="18"/>
                <w:szCs w:val="18"/>
              </w:rPr>
              <w:t xml:space="preserve">Data</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Recording interval for pre-event data.</w:t>
            </w:r>
          </w:p>
        </w:tc>
      </w:tr>
      <w:tr>
        <w:tc>
          <w:tcPr>
            <w:tcW w:type="dxa" w:w="1900"/>
            <w:shd w:fill="DCE6F1" w:val="clear"/>
            <w:tcMar>
              <w:top w:type="dxa" w:w="50"/>
              <w:left w:type="dxa" w:w="80"/>
              <w:bottom w:type="dxa" w:w="50"/>
              <w:right w:type="dxa" w:w="80"/>
            </w:tcMar>
          </w:tcPr>
          <w:p>
            <w:r>
              <w:rPr>
                <w:sz w:val="18"/>
                <w:szCs w:val="18"/>
              </w:rPr>
              <w:t xml:space="preserve">InPlayRecordingInterval</w:t>
            </w:r>
          </w:p>
        </w:tc>
        <w:tc>
          <w:tcPr>
            <w:tcW w:type="dxa" w:w="1300"/>
            <w:shd w:fill="DCE6F1" w:val="clear"/>
            <w:tcMar>
              <w:top w:type="dxa" w:w="50"/>
              <w:left w:type="dxa" w:w="80"/>
              <w:bottom w:type="dxa" w:w="50"/>
              <w:right w:type="dxa" w:w="80"/>
            </w:tcMar>
          </w:tcPr>
          <w:p>
            <w:r>
              <w:rPr>
                <w:sz w:val="18"/>
                <w:szCs w:val="18"/>
              </w:rPr>
              <w:t xml:space="preserve">Data</w:t>
            </w:r>
          </w:p>
        </w:tc>
        <w:tc>
          <w:tcPr>
            <w:tcW w:type="dxa" w:w="1000"/>
            <w:shd w:fill="DCE6F1" w:val="clear"/>
            <w:tcMar>
              <w:top w:type="dxa" w:w="50"/>
              <w:left w:type="dxa" w:w="80"/>
              <w:bottom w:type="dxa" w:w="50"/>
              <w:right w:type="dxa" w:w="80"/>
            </w:tcMar>
          </w:tcPr>
          <w:p>
            <w:r>
              <w:rPr>
                <w:sz w:val="18"/>
                <w:szCs w:val="18"/>
              </w:rPr>
              <w:t xml:space="preserve">TimeSpan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Recording interval for in-play data.</w:t>
            </w:r>
          </w:p>
        </w:tc>
      </w:tr>
    </w:tbl>
    <w:p>
      <w:pPr>
        <w:keepNext/>
        <w:spacing w:after="80" w:before="300"/>
      </w:pPr>
      <w:r>
        <w:rPr>
          <w:b/>
          <w:bCs/>
          <w:color w:val="1F3864"/>
          <w:sz w:val="24"/>
          <w:szCs w:val="24"/>
        </w:rPr>
        <w:t xml:space="preserve">Watch Favourite</w:t>
      </w:r>
      <w:r>
        <w:rPr>
          <w:i/>
          <w:iCs/>
          <w:color w:val="595959"/>
          <w:sz w:val="18"/>
          <w:szCs w:val="18"/>
        </w:rPr>
        <w:t xml:space="preserve">   [id 2004 · Data]</w:t>
      </w:r>
    </w:p>
    <w:p>
      <w:pPr>
        <w:spacing w:after="140"/>
      </w:pPr>
      <w:r>
        <w:rPr>
          <w:i/>
          <w:iCs/>
          <w:color w:val="595959"/>
          <w:sz w:val="18"/>
          <w:szCs w:val="18"/>
        </w:rPr>
        <w:t xml:space="preserve">Also uses: §1.1 Housekeeping. (5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UpdateInterval</w:t>
            </w:r>
          </w:p>
        </w:tc>
        <w:tc>
          <w:tcPr>
            <w:tcW w:type="dxa" w:w="1300"/>
            <w:shd w:fill="FFFFFF" w:val="clear"/>
            <w:tcMar>
              <w:top w:type="dxa" w:w="50"/>
              <w:left w:type="dxa" w:w="80"/>
              <w:bottom w:type="dxa" w:w="50"/>
              <w:right w:type="dxa" w:w="80"/>
            </w:tcMar>
          </w:tcPr>
          <w:p>
            <w:r>
              <w:rPr>
                <w:sz w:val="18"/>
                <w:szCs w:val="18"/>
              </w:rPr>
              <w:t xml:space="preserve">Data</w:t>
            </w:r>
          </w:p>
        </w:tc>
        <w:tc>
          <w:tcPr>
            <w:tcW w:type="dxa" w:w="1000"/>
            <w:shd w:fill="FFFFFF" w:val="clear"/>
            <w:tcMar>
              <w:top w:type="dxa" w:w="50"/>
              <w:left w:type="dxa" w:w="80"/>
              <w:bottom w:type="dxa" w:w="50"/>
              <w:right w:type="dxa" w:w="80"/>
            </w:tcMar>
          </w:tcPr>
          <w:p>
            <w:r>
              <w:rPr>
                <w:sz w:val="18"/>
                <w:szCs w:val="18"/>
              </w:rPr>
              <w:t xml:space="preserve">TimeSpan</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How often the favourite-tracking data refreshes.</w:t>
            </w:r>
          </w:p>
        </w:tc>
      </w:tr>
    </w:tbl>
    <w:p>
      <w:pPr>
        <w:keepNext/>
        <w:spacing w:after="80" w:before="300"/>
      </w:pPr>
      <w:r>
        <w:rPr>
          <w:b/>
          <w:bCs/>
          <w:color w:val="1F3864"/>
          <w:sz w:val="24"/>
          <w:szCs w:val="24"/>
        </w:rPr>
        <w:t xml:space="preserve">Show Market Selection and Alert</w:t>
      </w:r>
      <w:r>
        <w:rPr>
          <w:i/>
          <w:iCs/>
          <w:color w:val="595959"/>
          <w:sz w:val="18"/>
          <w:szCs w:val="18"/>
        </w:rPr>
        <w:t xml:space="preserve">   [id 2006 · Data]</w:t>
      </w:r>
    </w:p>
    <w:p>
      <w:pPr>
        <w:spacing w:after="140"/>
      </w:pPr>
      <w:r>
        <w:rPr>
          <w:i/>
          <w:iCs/>
          <w:color w:val="595959"/>
          <w:sz w:val="18"/>
          <w:szCs w:val="18"/>
        </w:rPr>
        <w:t xml:space="preserve">Also uses: §1.2 Selection-routing; §1.1 Housekeeping. (8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AlertMessage</w:t>
            </w:r>
          </w:p>
        </w:tc>
        <w:tc>
          <w:tcPr>
            <w:tcW w:type="dxa" w:w="1300"/>
            <w:shd w:fill="FFFFFF" w:val="clear"/>
            <w:tcMar>
              <w:top w:type="dxa" w:w="50"/>
              <w:left w:type="dxa" w:w="80"/>
              <w:bottom w:type="dxa" w:w="50"/>
              <w:right w:type="dxa" w:w="80"/>
            </w:tcMar>
          </w:tcPr>
          <w:p>
            <w:r>
              <w:rPr>
                <w:sz w:val="18"/>
                <w:szCs w:val="18"/>
              </w:rPr>
              <w:t xml:space="preserve">Miscellaneous</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The alert message to show.</w:t>
            </w:r>
          </w:p>
        </w:tc>
      </w:tr>
    </w:tbl>
    <w:p>
      <w:pPr>
        <w:keepNext/>
        <w:spacing w:after="80" w:before="300"/>
      </w:pPr>
      <w:r>
        <w:rPr>
          <w:b/>
          <w:bCs/>
          <w:color w:val="1F3864"/>
          <w:sz w:val="24"/>
          <w:szCs w:val="24"/>
        </w:rPr>
        <w:t xml:space="preserve">Show Forecast Odds Indicators</w:t>
      </w:r>
      <w:r>
        <w:rPr>
          <w:i/>
          <w:iCs/>
          <w:color w:val="595959"/>
          <w:sz w:val="18"/>
          <w:szCs w:val="18"/>
        </w:rPr>
        <w:t xml:space="preserve">   [id 2007 · Data]</w:t>
      </w:r>
    </w:p>
    <w:p>
      <w:pPr>
        <w:spacing w:after="140"/>
      </w:pPr>
      <w:r>
        <w:rPr>
          <w:i/>
          <w:iCs/>
          <w:color w:val="595959"/>
          <w:sz w:val="18"/>
          <w:szCs w:val="18"/>
        </w:rPr>
        <w:t xml:space="preserve">Also uses: §1.1 Housekeeping. (4 parameters total.)</w:t>
      </w:r>
    </w:p>
    <w:p>
      <w:pPr>
        <w:keepNext/>
        <w:spacing w:after="80" w:before="300"/>
      </w:pPr>
      <w:r>
        <w:rPr>
          <w:b/>
          <w:bCs/>
          <w:color w:val="1F3864"/>
          <w:sz w:val="24"/>
          <w:szCs w:val="24"/>
        </w:rPr>
        <w:t xml:space="preserve">Price History Syndicate Data Analysis Trigger Strategy</w:t>
      </w:r>
      <w:r>
        <w:rPr>
          <w:i/>
          <w:iCs/>
          <w:color w:val="595959"/>
          <w:sz w:val="18"/>
          <w:szCs w:val="18"/>
        </w:rPr>
        <w:t xml:space="preserve">   [id 2011 · Data]</w:t>
      </w:r>
    </w:p>
    <w:p>
      <w:pPr>
        <w:spacing w:after="140"/>
      </w:pPr>
      <w:r>
        <w:rPr>
          <w:i/>
          <w:iCs/>
          <w:color w:val="595959"/>
          <w:sz w:val="18"/>
          <w:szCs w:val="18"/>
        </w:rPr>
        <w:t xml:space="preserve">Also uses: §1.1 Housekeeping. (13 parameters total.)</w:t>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1900"/>
        <w:gridCol w:w="1300"/>
        <w:gridCol w:w="1000"/>
        <w:gridCol w:w="700"/>
        <w:gridCol w:w="5100"/>
      </w:tblGrid>
      <w:tr>
        <w:trPr>
          <w:tblHeader/>
        </w:trPr>
        <w:tc>
          <w:tcPr>
            <w:tcW w:type="dxa" w:w="1900"/>
            <w:shd w:fill="1F3864" w:val="clear"/>
            <w:tcMar>
              <w:top w:type="dxa" w:w="60"/>
              <w:left w:type="dxa" w:w="80"/>
              <w:bottom w:type="dxa" w:w="60"/>
              <w:right w:type="dxa" w:w="80"/>
            </w:tcMar>
          </w:tcPr>
          <w:p>
            <w:r>
              <w:rPr>
                <w:b/>
                <w:bCs/>
                <w:color w:val="FFFFFF"/>
                <w:sz w:val="18"/>
                <w:szCs w:val="18"/>
              </w:rPr>
              <w:t xml:space="preserve">Parameter</w:t>
            </w:r>
          </w:p>
        </w:tc>
        <w:tc>
          <w:tcPr>
            <w:tcW w:type="dxa" w:w="1300"/>
            <w:shd w:fill="1F3864" w:val="clear"/>
            <w:tcMar>
              <w:top w:type="dxa" w:w="60"/>
              <w:left w:type="dxa" w:w="80"/>
              <w:bottom w:type="dxa" w:w="60"/>
              <w:right w:type="dxa" w:w="80"/>
            </w:tcMar>
          </w:tcPr>
          <w:p>
            <w:r>
              <w:rPr>
                <w:b/>
                <w:bCs/>
                <w:color w:val="FFFFFF"/>
                <w:sz w:val="18"/>
                <w:szCs w:val="18"/>
              </w:rPr>
              <w:t xml:space="preserve">Group</w:t>
            </w:r>
          </w:p>
        </w:tc>
        <w:tc>
          <w:tcPr>
            <w:tcW w:type="dxa" w:w="1000"/>
            <w:shd w:fill="1F3864" w:val="clear"/>
            <w:tcMar>
              <w:top w:type="dxa" w:w="60"/>
              <w:left w:type="dxa" w:w="80"/>
              <w:bottom w:type="dxa" w:w="60"/>
              <w:right w:type="dxa" w:w="80"/>
            </w:tcMar>
          </w:tcPr>
          <w:p>
            <w:r>
              <w:rPr>
                <w:b/>
                <w:bCs/>
                <w:color w:val="FFFFFF"/>
                <w:sz w:val="18"/>
                <w:szCs w:val="18"/>
              </w:rPr>
              <w:t xml:space="preserve">Type</w:t>
            </w:r>
          </w:p>
        </w:tc>
        <w:tc>
          <w:tcPr>
            <w:tcW w:type="dxa" w:w="700"/>
            <w:shd w:fill="1F3864" w:val="clear"/>
            <w:tcMar>
              <w:top w:type="dxa" w:w="60"/>
              <w:left w:type="dxa" w:w="80"/>
              <w:bottom w:type="dxa" w:w="60"/>
              <w:right w:type="dxa" w:w="80"/>
            </w:tcMar>
          </w:tcPr>
          <w:p>
            <w:r>
              <w:rPr>
                <w:b/>
                <w:bCs/>
                <w:color w:val="FFFFFF"/>
                <w:sz w:val="18"/>
                <w:szCs w:val="18"/>
              </w:rPr>
              <w:t xml:space="preserve">Req.</w:t>
            </w:r>
          </w:p>
        </w:tc>
        <w:tc>
          <w:tcPr>
            <w:tcW w:type="dxa" w:w="5100"/>
            <w:shd w:fill="1F3864" w:val="clear"/>
            <w:tcMar>
              <w:top w:type="dxa" w:w="60"/>
              <w:left w:type="dxa" w:w="80"/>
              <w:bottom w:type="dxa" w:w="60"/>
              <w:right w:type="dxa" w:w="80"/>
            </w:tcMar>
          </w:tcPr>
          <w:p>
            <w:r>
              <w:rPr>
                <w:b/>
                <w:bCs/>
                <w:color w:val="FFFFFF"/>
                <w:sz w:val="18"/>
                <w:szCs w:val="18"/>
              </w:rPr>
              <w:t xml:space="preserve">Description</w:t>
            </w:r>
          </w:p>
        </w:tc>
      </w:tr>
      <w:tr>
        <w:tc>
          <w:tcPr>
            <w:tcW w:type="dxa" w:w="1900"/>
            <w:shd w:fill="FFFFFF" w:val="clear"/>
            <w:tcMar>
              <w:top w:type="dxa" w:w="50"/>
              <w:left w:type="dxa" w:w="80"/>
              <w:bottom w:type="dxa" w:w="50"/>
              <w:right w:type="dxa" w:w="80"/>
            </w:tcMar>
          </w:tcPr>
          <w:p>
            <w:r>
              <w:rPr>
                <w:sz w:val="18"/>
                <w:szCs w:val="18"/>
              </w:rPr>
              <w:t xml:space="preserve">SelectionCriteria</w:t>
            </w:r>
          </w:p>
        </w:tc>
        <w:tc>
          <w:tcPr>
            <w:tcW w:type="dxa" w:w="1300"/>
            <w:shd w:fill="FFFFFF" w:val="clear"/>
            <w:tcMar>
              <w:top w:type="dxa" w:w="50"/>
              <w:left w:type="dxa" w:w="80"/>
              <w:bottom w:type="dxa" w:w="50"/>
              <w:right w:type="dxa" w:w="80"/>
            </w:tcMar>
          </w:tcPr>
          <w:p>
            <w:r>
              <w:rPr>
                <w:sz w:val="18"/>
                <w:szCs w:val="18"/>
              </w:rPr>
              <w:t xml:space="preserve">Bet</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Criteria to execute StrategyName on dedicated selections.</w:t>
            </w:r>
          </w:p>
        </w:tc>
      </w:tr>
      <w:tr>
        <w:tc>
          <w:tcPr>
            <w:tcW w:type="dxa" w:w="1900"/>
            <w:shd w:fill="DCE6F1" w:val="clear"/>
            <w:tcMar>
              <w:top w:type="dxa" w:w="50"/>
              <w:left w:type="dxa" w:w="80"/>
              <w:bottom w:type="dxa" w:w="50"/>
              <w:right w:type="dxa" w:w="80"/>
            </w:tcMar>
          </w:tcPr>
          <w:p>
            <w:r>
              <w:rPr>
                <w:sz w:val="18"/>
                <w:szCs w:val="18"/>
              </w:rPr>
              <w:t xml:space="preserve">ToBackCriteria</w:t>
            </w:r>
          </w:p>
        </w:tc>
        <w:tc>
          <w:tcPr>
            <w:tcW w:type="dxa" w:w="1300"/>
            <w:shd w:fill="DCE6F1" w:val="clear"/>
            <w:tcMar>
              <w:top w:type="dxa" w:w="50"/>
              <w:left w:type="dxa" w:w="80"/>
              <w:bottom w:type="dxa" w:w="50"/>
              <w:right w:type="dxa" w:w="80"/>
            </w:tcMar>
          </w:tcPr>
          <w:p>
            <w:r>
              <w:rPr>
                <w:sz w:val="18"/>
                <w:szCs w:val="18"/>
              </w:rPr>
              <w:t xml:space="preserve">Bet</w:t>
            </w:r>
          </w:p>
        </w:tc>
        <w:tc>
          <w:tcPr>
            <w:tcW w:type="dxa" w:w="1000"/>
            <w:shd w:fill="DCE6F1" w:val="clear"/>
            <w:tcMar>
              <w:top w:type="dxa" w:w="50"/>
              <w:left w:type="dxa" w:w="80"/>
              <w:bottom w:type="dxa" w:w="50"/>
              <w:right w:type="dxa" w:w="80"/>
            </w:tcMar>
          </w:tcPr>
          <w:p>
            <w:r>
              <w:rPr>
                <w:sz w:val="18"/>
                <w:szCs w:val="18"/>
              </w:rPr>
              <w:t xml:space="preserve">String</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Criteria confirming a back signal.</w:t>
            </w:r>
          </w:p>
        </w:tc>
      </w:tr>
      <w:tr>
        <w:tc>
          <w:tcPr>
            <w:tcW w:type="dxa" w:w="1900"/>
            <w:shd w:fill="FFFFFF" w:val="clear"/>
            <w:tcMar>
              <w:top w:type="dxa" w:w="50"/>
              <w:left w:type="dxa" w:w="80"/>
              <w:bottom w:type="dxa" w:w="50"/>
              <w:right w:type="dxa" w:w="80"/>
            </w:tcMar>
          </w:tcPr>
          <w:p>
            <w:r>
              <w:rPr>
                <w:sz w:val="18"/>
                <w:szCs w:val="18"/>
              </w:rPr>
              <w:t xml:space="preserve">ToLayCriteria</w:t>
            </w:r>
          </w:p>
        </w:tc>
        <w:tc>
          <w:tcPr>
            <w:tcW w:type="dxa" w:w="1300"/>
            <w:shd w:fill="FFFFFF" w:val="clear"/>
            <w:tcMar>
              <w:top w:type="dxa" w:w="50"/>
              <w:left w:type="dxa" w:w="80"/>
              <w:bottom w:type="dxa" w:w="50"/>
              <w:right w:type="dxa" w:w="80"/>
            </w:tcMar>
          </w:tcPr>
          <w:p>
            <w:r>
              <w:rPr>
                <w:sz w:val="18"/>
                <w:szCs w:val="18"/>
              </w:rPr>
              <w:t xml:space="preserve">Bet</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Criteria confirming a lay signal.</w:t>
            </w:r>
          </w:p>
        </w:tc>
      </w:tr>
      <w:tr>
        <w:tc>
          <w:tcPr>
            <w:tcW w:type="dxa" w:w="1900"/>
            <w:shd w:fill="DCE6F1" w:val="clear"/>
            <w:tcMar>
              <w:top w:type="dxa" w:w="50"/>
              <w:left w:type="dxa" w:w="80"/>
              <w:bottom w:type="dxa" w:w="50"/>
              <w:right w:type="dxa" w:w="80"/>
            </w:tcMar>
          </w:tcPr>
          <w:p>
            <w:r>
              <w:rPr>
                <w:sz w:val="18"/>
                <w:szCs w:val="18"/>
              </w:rPr>
              <w:t xml:space="preserve">EnabledStrategy</w:t>
            </w:r>
          </w:p>
        </w:tc>
        <w:tc>
          <w:tcPr>
            <w:tcW w:type="dxa" w:w="1300"/>
            <w:shd w:fill="DCE6F1" w:val="clear"/>
            <w:tcMar>
              <w:top w:type="dxa" w:w="50"/>
              <w:left w:type="dxa" w:w="80"/>
              <w:bottom w:type="dxa" w:w="50"/>
              <w:right w:type="dxa" w:w="80"/>
            </w:tcMar>
          </w:tcPr>
          <w:p>
            <w:r>
              <w:rPr>
                <w:sz w:val="18"/>
                <w:szCs w:val="18"/>
              </w:rPr>
              <w:t xml:space="preserve">Bet</w:t>
            </w:r>
          </w:p>
        </w:tc>
        <w:tc>
          <w:tcPr>
            <w:tcW w:type="dxa" w:w="1000"/>
            <w:shd w:fill="DCE6F1" w:val="clear"/>
            <w:tcMar>
              <w:top w:type="dxa" w:w="50"/>
              <w:left w:type="dxa" w:w="80"/>
              <w:bottom w:type="dxa" w:w="50"/>
              <w:right w:type="dxa" w:w="80"/>
            </w:tcMar>
          </w:tcPr>
          <w:p>
            <w:r>
              <w:rPr>
                <w:sz w:val="18"/>
                <w:szCs w:val="18"/>
              </w:rPr>
              <w:t xml:space="preserve">Enum (Any / Back / Lay)</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Which side(s) the strategy is enabled for.</w:t>
            </w:r>
          </w:p>
        </w:tc>
      </w:tr>
      <w:tr>
        <w:tc>
          <w:tcPr>
            <w:tcW w:type="dxa" w:w="1900"/>
            <w:shd w:fill="FFFFFF" w:val="clear"/>
            <w:tcMar>
              <w:top w:type="dxa" w:w="50"/>
              <w:left w:type="dxa" w:w="80"/>
              <w:bottom w:type="dxa" w:w="50"/>
              <w:right w:type="dxa" w:w="80"/>
            </w:tcMar>
          </w:tcPr>
          <w:p>
            <w:r>
              <w:rPr>
                <w:sz w:val="18"/>
                <w:szCs w:val="18"/>
              </w:rPr>
              <w:t xml:space="preserve">StrategyName</w:t>
            </w:r>
          </w:p>
        </w:tc>
        <w:tc>
          <w:tcPr>
            <w:tcW w:type="dxa" w:w="1300"/>
            <w:shd w:fill="FFFFFF" w:val="clear"/>
            <w:tcMar>
              <w:top w:type="dxa" w:w="50"/>
              <w:left w:type="dxa" w:w="80"/>
              <w:bottom w:type="dxa" w:w="50"/>
              <w:right w:type="dxa" w:w="80"/>
            </w:tcMar>
          </w:tcPr>
          <w:p>
            <w:r>
              <w:rPr>
                <w:sz w:val="18"/>
                <w:szCs w:val="18"/>
              </w:rPr>
              <w:t xml:space="preserve">Strategy</w:t>
            </w:r>
          </w:p>
        </w:tc>
        <w:tc>
          <w:tcPr>
            <w:tcW w:type="dxa" w:w="1000"/>
            <w:shd w:fill="FFFFFF" w:val="clear"/>
            <w:tcMar>
              <w:top w:type="dxa" w:w="50"/>
              <w:left w:type="dxa" w:w="80"/>
              <w:bottom w:type="dxa" w:w="50"/>
              <w:right w:type="dxa" w:w="80"/>
            </w:tcMar>
          </w:tcPr>
          <w:p>
            <w:r>
              <w:rPr>
                <w:sz w:val="18"/>
                <w:szCs w:val="18"/>
              </w:rPr>
              <w:t xml:space="preserve">String</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The strategy to execute when SelectionCriteria evaluates True on dedicated selections.</w:t>
            </w:r>
          </w:p>
        </w:tc>
      </w:tr>
      <w:tr>
        <w:tc>
          <w:tcPr>
            <w:tcW w:type="dxa" w:w="1900"/>
            <w:shd w:fill="DCE6F1" w:val="clear"/>
            <w:tcMar>
              <w:top w:type="dxa" w:w="50"/>
              <w:left w:type="dxa" w:w="80"/>
              <w:bottom w:type="dxa" w:w="50"/>
              <w:right w:type="dxa" w:w="80"/>
            </w:tcMar>
          </w:tcPr>
          <w:p>
            <w:r>
              <w:rPr>
                <w:sz w:val="18"/>
                <w:szCs w:val="18"/>
              </w:rPr>
              <w:t xml:space="preserve">ExecuteOnAllDedicatedSelections</w:t>
            </w:r>
          </w:p>
        </w:tc>
        <w:tc>
          <w:tcPr>
            <w:tcW w:type="dxa" w:w="1300"/>
            <w:shd w:fill="DCE6F1" w:val="clear"/>
            <w:tcMar>
              <w:top w:type="dxa" w:w="50"/>
              <w:left w:type="dxa" w:w="80"/>
              <w:bottom w:type="dxa" w:w="50"/>
              <w:right w:type="dxa" w:w="80"/>
            </w:tcMar>
          </w:tcPr>
          <w:p>
            <w:r>
              <w:rPr>
                <w:sz w:val="18"/>
                <w:szCs w:val="18"/>
              </w:rPr>
              <w:t xml:space="preserve">Strategy</w:t>
            </w:r>
          </w:p>
        </w:tc>
        <w:tc>
          <w:tcPr>
            <w:tcW w:type="dxa" w:w="1000"/>
            <w:shd w:fill="DCE6F1" w:val="clear"/>
            <w:tcMar>
              <w:top w:type="dxa" w:w="50"/>
              <w:left w:type="dxa" w:w="80"/>
              <w:bottom w:type="dxa" w:w="50"/>
              <w:right w:type="dxa" w:w="80"/>
            </w:tcMar>
          </w:tcPr>
          <w:p>
            <w:r>
              <w:rPr>
                <w:sz w:val="18"/>
                <w:szCs w:val="18"/>
              </w:rPr>
              <w:t xml:space="preserve">Boolean</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Execute on all dedicated selections rather than just the triggering one.</w:t>
            </w:r>
          </w:p>
        </w:tc>
      </w:tr>
      <w:tr>
        <w:tc>
          <w:tcPr>
            <w:tcW w:type="dxa" w:w="1900"/>
            <w:shd w:fill="FFFFFF" w:val="clear"/>
            <w:tcMar>
              <w:top w:type="dxa" w:w="50"/>
              <w:left w:type="dxa" w:w="80"/>
              <w:bottom w:type="dxa" w:w="50"/>
              <w:right w:type="dxa" w:w="80"/>
            </w:tcMar>
          </w:tcPr>
          <w:p>
            <w:r>
              <w:rPr>
                <w:sz w:val="18"/>
                <w:szCs w:val="18"/>
              </w:rPr>
              <w:t xml:space="preserve">WindowSize</w:t>
            </w:r>
          </w:p>
        </w:tc>
        <w:tc>
          <w:tcPr>
            <w:tcW w:type="dxa" w:w="1300"/>
            <w:shd w:fill="FFFFFF" w:val="clear"/>
            <w:tcMar>
              <w:top w:type="dxa" w:w="50"/>
              <w:left w:type="dxa" w:w="80"/>
              <w:bottom w:type="dxa" w:w="50"/>
              <w:right w:type="dxa" w:w="80"/>
            </w:tcMar>
          </w:tcPr>
          <w:p>
            <w:r>
              <w:rPr>
                <w:sz w:val="18"/>
                <w:szCs w:val="18"/>
              </w:rPr>
              <w:t xml:space="preserve">Data</w:t>
            </w:r>
          </w:p>
        </w:tc>
        <w:tc>
          <w:tcPr>
            <w:tcW w:type="dxa" w:w="1000"/>
            <w:shd w:fill="FFFFFF" w:val="clear"/>
            <w:tcMar>
              <w:top w:type="dxa" w:w="50"/>
              <w:left w:type="dxa" w:w="80"/>
              <w:bottom w:type="dxa" w:w="50"/>
              <w:right w:type="dxa" w:w="80"/>
            </w:tcMar>
          </w:tcPr>
          <w:p>
            <w:r>
              <w:rPr>
                <w:sz w:val="18"/>
                <w:szCs w:val="18"/>
              </w:rPr>
              <w:t xml:space="preserve">Int32</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The analysis window size.</w:t>
            </w:r>
          </w:p>
        </w:tc>
      </w:tr>
      <w:tr>
        <w:tc>
          <w:tcPr>
            <w:tcW w:type="dxa" w:w="1900"/>
            <w:shd w:fill="DCE6F1" w:val="clear"/>
            <w:tcMar>
              <w:top w:type="dxa" w:w="50"/>
              <w:left w:type="dxa" w:w="80"/>
              <w:bottom w:type="dxa" w:w="50"/>
              <w:right w:type="dxa" w:w="80"/>
            </w:tcMar>
          </w:tcPr>
          <w:p>
            <w:r>
              <w:rPr>
                <w:sz w:val="18"/>
                <w:szCs w:val="18"/>
              </w:rPr>
              <w:t xml:space="preserve">ThresholdMultiplier</w:t>
            </w:r>
          </w:p>
        </w:tc>
        <w:tc>
          <w:tcPr>
            <w:tcW w:type="dxa" w:w="1300"/>
            <w:shd w:fill="DCE6F1" w:val="clear"/>
            <w:tcMar>
              <w:top w:type="dxa" w:w="50"/>
              <w:left w:type="dxa" w:w="80"/>
              <w:bottom w:type="dxa" w:w="50"/>
              <w:right w:type="dxa" w:w="80"/>
            </w:tcMar>
          </w:tcPr>
          <w:p>
            <w:r>
              <w:rPr>
                <w:sz w:val="18"/>
                <w:szCs w:val="18"/>
              </w:rPr>
              <w:t xml:space="preserve">Data</w:t>
            </w:r>
          </w:p>
        </w:tc>
        <w:tc>
          <w:tcPr>
            <w:tcW w:type="dxa" w:w="1000"/>
            <w:shd w:fill="DCE6F1" w:val="clear"/>
            <w:tcMar>
              <w:top w:type="dxa" w:w="50"/>
              <w:left w:type="dxa" w:w="80"/>
              <w:bottom w:type="dxa" w:w="50"/>
              <w:right w:type="dxa" w:w="80"/>
            </w:tcMar>
          </w:tcPr>
          <w:p>
            <w:r>
              <w:rPr>
                <w:sz w:val="18"/>
                <w:szCs w:val="18"/>
              </w:rPr>
              <w:t xml:space="preserve">Double</w:t>
            </w:r>
          </w:p>
        </w:tc>
        <w:tc>
          <w:tcPr>
            <w:tcW w:type="dxa" w:w="700"/>
            <w:shd w:fill="DCE6F1" w:val="clear"/>
            <w:tcMar>
              <w:top w:type="dxa" w:w="50"/>
              <w:left w:type="dxa" w:w="80"/>
              <w:bottom w:type="dxa" w:w="50"/>
              <w:right w:type="dxa" w:w="80"/>
            </w:tcMar>
          </w:tcPr>
          <w:p>
            <w:r>
              <w:rPr>
                <w:sz w:val="18"/>
                <w:szCs w:val="18"/>
              </w:rPr>
              <w:t xml:space="preserve"/>
            </w:r>
          </w:p>
        </w:tc>
        <w:tc>
          <w:tcPr>
            <w:tcW w:type="dxa" w:w="5100"/>
            <w:shd w:fill="DCE6F1" w:val="clear"/>
            <w:tcMar>
              <w:top w:type="dxa" w:w="50"/>
              <w:left w:type="dxa" w:w="80"/>
              <w:bottom w:type="dxa" w:w="50"/>
              <w:right w:type="dxa" w:w="80"/>
            </w:tcMar>
          </w:tcPr>
          <w:p>
            <w:r>
              <w:rPr>
                <w:sz w:val="18"/>
                <w:szCs w:val="18"/>
              </w:rPr>
              <w:t xml:space="preserve">The threshold multiplier applied in the analysis.</w:t>
            </w:r>
          </w:p>
        </w:tc>
      </w:tr>
      <w:tr>
        <w:tc>
          <w:tcPr>
            <w:tcW w:type="dxa" w:w="1900"/>
            <w:shd w:fill="FFFFFF" w:val="clear"/>
            <w:tcMar>
              <w:top w:type="dxa" w:w="50"/>
              <w:left w:type="dxa" w:w="80"/>
              <w:bottom w:type="dxa" w:w="50"/>
              <w:right w:type="dxa" w:w="80"/>
            </w:tcMar>
          </w:tcPr>
          <w:p>
            <w:r>
              <w:rPr>
                <w:sz w:val="18"/>
                <w:szCs w:val="18"/>
              </w:rPr>
              <w:t xml:space="preserve">AnalyzeLastSeconds</w:t>
            </w:r>
          </w:p>
        </w:tc>
        <w:tc>
          <w:tcPr>
            <w:tcW w:type="dxa" w:w="1300"/>
            <w:shd w:fill="FFFFFF" w:val="clear"/>
            <w:tcMar>
              <w:top w:type="dxa" w:w="50"/>
              <w:left w:type="dxa" w:w="80"/>
              <w:bottom w:type="dxa" w:w="50"/>
              <w:right w:type="dxa" w:w="80"/>
            </w:tcMar>
          </w:tcPr>
          <w:p>
            <w:r>
              <w:rPr>
                <w:sz w:val="18"/>
                <w:szCs w:val="18"/>
              </w:rPr>
              <w:t xml:space="preserve">Data</w:t>
            </w:r>
          </w:p>
        </w:tc>
        <w:tc>
          <w:tcPr>
            <w:tcW w:type="dxa" w:w="1000"/>
            <w:shd w:fill="FFFFFF" w:val="clear"/>
            <w:tcMar>
              <w:top w:type="dxa" w:w="50"/>
              <w:left w:type="dxa" w:w="80"/>
              <w:bottom w:type="dxa" w:w="50"/>
              <w:right w:type="dxa" w:w="80"/>
            </w:tcMar>
          </w:tcPr>
          <w:p>
            <w:r>
              <w:rPr>
                <w:sz w:val="18"/>
                <w:szCs w:val="18"/>
              </w:rPr>
              <w:t xml:space="preserve">UInt16</w:t>
            </w:r>
          </w:p>
        </w:tc>
        <w:tc>
          <w:tcPr>
            <w:tcW w:type="dxa" w:w="700"/>
            <w:shd w:fill="FFFFFF" w:val="clear"/>
            <w:tcMar>
              <w:top w:type="dxa" w:w="50"/>
              <w:left w:type="dxa" w:w="80"/>
              <w:bottom w:type="dxa" w:w="50"/>
              <w:right w:type="dxa" w:w="80"/>
            </w:tcMar>
          </w:tcPr>
          <w:p>
            <w:r>
              <w:rPr>
                <w:sz w:val="18"/>
                <w:szCs w:val="18"/>
              </w:rPr>
              <w:t xml:space="preserve"/>
            </w:r>
          </w:p>
        </w:tc>
        <w:tc>
          <w:tcPr>
            <w:tcW w:type="dxa" w:w="5100"/>
            <w:shd w:fill="FFFFFF" w:val="clear"/>
            <w:tcMar>
              <w:top w:type="dxa" w:w="50"/>
              <w:left w:type="dxa" w:w="80"/>
              <w:bottom w:type="dxa" w:w="50"/>
              <w:right w:type="dxa" w:w="80"/>
            </w:tcMar>
          </w:tcPr>
          <w:p>
            <w:r>
              <w:rPr>
                <w:sz w:val="18"/>
                <w:szCs w:val="18"/>
              </w:rPr>
              <w:t xml:space="preserve">How many of the most recent seconds of price history to analyze.</w:t>
            </w:r>
          </w:p>
        </w:tc>
      </w:tr>
    </w:tbl>
    <w:p>
      <w:r>
        <w:br w:type="page"/>
      </w:r>
    </w:p>
    <w:p>
      <w:pPr>
        <w:pStyle w:val="Heading1"/>
        <w:spacing w:after="160" w:before="360"/>
        <w:rPr>
          <w:color w:val="1F3864"/>
        </w:rPr>
      </w:pPr>
      <w:r>
        <w:t xml:space="preserve">Appendix — Template index by category</w:t>
      </w:r>
    </w:p>
    <w:p>
      <w:pPr>
        <w:pStyle w:val="Heading3"/>
        <w:spacing w:after="80" w:before="200"/>
      </w:pPr>
      <w:r>
        <w:t xml:space="preserve">General (5)</w:t>
      </w:r>
    </w:p>
    <w:p>
      <w:pPr>
        <w:pStyle w:val="ListParagraph"/>
        <w:numPr>
          <w:ilvl w:val="0"/>
          <w:numId w:val="1"/>
        </w:numPr>
        <w:spacing w:after="80"/>
      </w:pPr>
      <w:r>
        <w:t xml:space="preserve">Place Bet</w:t>
      </w:r>
    </w:p>
    <w:p>
      <w:pPr>
        <w:pStyle w:val="ListParagraph"/>
        <w:numPr>
          <w:ilvl w:val="0"/>
          <w:numId w:val="1"/>
        </w:numPr>
        <w:spacing w:after="80"/>
      </w:pPr>
      <w:r>
        <w:t xml:space="preserve">Place Bet – Be the First in Queue</w:t>
      </w:r>
    </w:p>
    <w:p>
      <w:pPr>
        <w:pStyle w:val="ListParagraph"/>
        <w:numPr>
          <w:ilvl w:val="0"/>
          <w:numId w:val="1"/>
        </w:numPr>
        <w:spacing w:after="80"/>
      </w:pPr>
      <w:r>
        <w:t xml:space="preserve">Place Bet – Fill or Kill</w:t>
      </w:r>
    </w:p>
    <w:p>
      <w:pPr>
        <w:pStyle w:val="ListParagraph"/>
        <w:numPr>
          <w:ilvl w:val="0"/>
          <w:numId w:val="1"/>
        </w:numPr>
        <w:spacing w:after="80"/>
      </w:pPr>
      <w:r>
        <w:t xml:space="preserve">Place Dutching Bets</w:t>
      </w:r>
    </w:p>
    <w:p>
      <w:pPr>
        <w:pStyle w:val="ListParagraph"/>
        <w:numPr>
          <w:ilvl w:val="0"/>
          <w:numId w:val="1"/>
        </w:numPr>
        <w:spacing w:after="80"/>
      </w:pPr>
      <w:r>
        <w:t xml:space="preserve">Place SP Bet</w:t>
      </w:r>
    </w:p>
    <w:p>
      <w:pPr>
        <w:pStyle w:val="Heading3"/>
        <w:spacing w:after="80" w:before="200"/>
      </w:pPr>
      <w:r>
        <w:t xml:space="preserve">Trading (8)</w:t>
      </w:r>
    </w:p>
    <w:p>
      <w:pPr>
        <w:pStyle w:val="ListParagraph"/>
        <w:numPr>
          <w:ilvl w:val="0"/>
          <w:numId w:val="1"/>
        </w:numPr>
        <w:spacing w:after="80"/>
      </w:pPr>
      <w:r>
        <w:t xml:space="preserve">Close Selection Bet Position</w:t>
      </w:r>
    </w:p>
    <w:p>
      <w:pPr>
        <w:pStyle w:val="ListParagraph"/>
        <w:numPr>
          <w:ilvl w:val="0"/>
          <w:numId w:val="1"/>
        </w:numPr>
        <w:spacing w:after="80"/>
      </w:pPr>
      <w:r>
        <w:t xml:space="preserve">Close Selection Bet Position at Odds</w:t>
      </w:r>
    </w:p>
    <w:p>
      <w:pPr>
        <w:pStyle w:val="ListParagraph"/>
        <w:numPr>
          <w:ilvl w:val="0"/>
          <w:numId w:val="1"/>
        </w:numPr>
        <w:spacing w:after="80"/>
      </w:pPr>
      <w:r>
        <w:t xml:space="preserve">Place Bet and Close Selection Bet Position</w:t>
      </w:r>
    </w:p>
    <w:p>
      <w:pPr>
        <w:pStyle w:val="ListParagraph"/>
        <w:numPr>
          <w:ilvl w:val="0"/>
          <w:numId w:val="1"/>
        </w:numPr>
        <w:spacing w:after="80"/>
      </w:pPr>
      <w:r>
        <w:t xml:space="preserve">Tick Offset</w:t>
      </w:r>
    </w:p>
    <w:p>
      <w:pPr>
        <w:pStyle w:val="ListParagraph"/>
        <w:numPr>
          <w:ilvl w:val="0"/>
          <w:numId w:val="1"/>
        </w:numPr>
        <w:spacing w:after="80"/>
      </w:pPr>
      <w:r>
        <w:t xml:space="preserve">Scratch Trading</w:t>
      </w:r>
    </w:p>
    <w:p>
      <w:pPr>
        <w:pStyle w:val="ListParagraph"/>
        <w:numPr>
          <w:ilvl w:val="0"/>
          <w:numId w:val="1"/>
        </w:numPr>
        <w:spacing w:after="80"/>
      </w:pPr>
      <w:r>
        <w:t xml:space="preserve">Trailing Stop Loss</w:t>
      </w:r>
    </w:p>
    <w:p>
      <w:pPr>
        <w:pStyle w:val="ListParagraph"/>
        <w:numPr>
          <w:ilvl w:val="0"/>
          <w:numId w:val="1"/>
        </w:numPr>
        <w:spacing w:after="80"/>
      </w:pPr>
      <w:r>
        <w:t xml:space="preserve">Trailing Stop Loss on Market</w:t>
      </w:r>
    </w:p>
    <w:p>
      <w:pPr>
        <w:pStyle w:val="ListParagraph"/>
        <w:numPr>
          <w:ilvl w:val="0"/>
          <w:numId w:val="1"/>
        </w:numPr>
        <w:spacing w:after="80"/>
      </w:pPr>
      <w:r>
        <w:t xml:space="preserve">Close Market Bet Position</w:t>
      </w:r>
    </w:p>
    <w:p>
      <w:pPr>
        <w:pStyle w:val="Heading3"/>
        <w:spacing w:after="80" w:before="200"/>
      </w:pPr>
      <w:r>
        <w:t xml:space="preserve">Control Flow Strategy (20)</w:t>
      </w:r>
    </w:p>
    <w:p>
      <w:pPr>
        <w:pStyle w:val="ListParagraph"/>
        <w:numPr>
          <w:ilvl w:val="0"/>
          <w:numId w:val="1"/>
        </w:numPr>
        <w:spacing w:after="80"/>
      </w:pPr>
      <w:r>
        <w:t xml:space="preserve">Execute on Selections</w:t>
      </w:r>
    </w:p>
    <w:p>
      <w:pPr>
        <w:pStyle w:val="ListParagraph"/>
        <w:numPr>
          <w:ilvl w:val="0"/>
          <w:numId w:val="1"/>
        </w:numPr>
        <w:spacing w:after="80"/>
      </w:pPr>
      <w:r>
        <w:t xml:space="preserve">Execute Strategies</w:t>
      </w:r>
    </w:p>
    <w:p>
      <w:pPr>
        <w:pStyle w:val="ListParagraph"/>
        <w:numPr>
          <w:ilvl w:val="0"/>
          <w:numId w:val="1"/>
        </w:numPr>
        <w:spacing w:after="80"/>
      </w:pPr>
      <w:r>
        <w:t xml:space="preserve">Execute on Associated Market</w:t>
      </w:r>
    </w:p>
    <w:p>
      <w:pPr>
        <w:pStyle w:val="ListParagraph"/>
        <w:numPr>
          <w:ilvl w:val="0"/>
          <w:numId w:val="1"/>
        </w:numPr>
        <w:spacing w:after="80"/>
      </w:pPr>
      <w:r>
        <w:t xml:space="preserve">Execute Till Target Profit</w:t>
      </w:r>
    </w:p>
    <w:p>
      <w:pPr>
        <w:pStyle w:val="ListParagraph"/>
        <w:numPr>
          <w:ilvl w:val="0"/>
          <w:numId w:val="1"/>
        </w:numPr>
        <w:spacing w:after="80"/>
      </w:pPr>
      <w:r>
        <w:t xml:space="preserve">If Then Else</w:t>
      </w:r>
    </w:p>
    <w:p>
      <w:pPr>
        <w:pStyle w:val="ListParagraph"/>
        <w:numPr>
          <w:ilvl w:val="0"/>
          <w:numId w:val="1"/>
        </w:numPr>
        <w:spacing w:after="80"/>
      </w:pPr>
      <w:r>
        <w:t xml:space="preserve">Sequence Execution</w:t>
      </w:r>
    </w:p>
    <w:p>
      <w:pPr>
        <w:pStyle w:val="ListParagraph"/>
        <w:numPr>
          <w:ilvl w:val="0"/>
          <w:numId w:val="1"/>
        </w:numPr>
        <w:spacing w:after="80"/>
      </w:pPr>
      <w:r>
        <w:t xml:space="preserve">Concurrent Execution</w:t>
      </w:r>
    </w:p>
    <w:p>
      <w:pPr>
        <w:pStyle w:val="ListParagraph"/>
        <w:numPr>
          <w:ilvl w:val="0"/>
          <w:numId w:val="1"/>
        </w:numPr>
        <w:spacing w:after="80"/>
      </w:pPr>
      <w:r>
        <w:t xml:space="preserve">Repeat Until</w:t>
      </w:r>
    </w:p>
    <w:p>
      <w:pPr>
        <w:pStyle w:val="ListParagraph"/>
        <w:numPr>
          <w:ilvl w:val="0"/>
          <w:numId w:val="1"/>
        </w:numPr>
        <w:spacing w:after="80"/>
      </w:pPr>
      <w:r>
        <w:t xml:space="preserve">Execute Trigger Strategy</w:t>
      </w:r>
    </w:p>
    <w:p>
      <w:pPr>
        <w:pStyle w:val="ListParagraph"/>
        <w:numPr>
          <w:ilvl w:val="0"/>
          <w:numId w:val="1"/>
        </w:numPr>
        <w:spacing w:after="80"/>
      </w:pPr>
      <w:r>
        <w:t xml:space="preserve">Execute Strategy Rules Bot</w:t>
      </w:r>
    </w:p>
    <w:p>
      <w:pPr>
        <w:pStyle w:val="ListParagraph"/>
        <w:numPr>
          <w:ilvl w:val="0"/>
          <w:numId w:val="1"/>
        </w:numPr>
        <w:spacing w:after="80"/>
      </w:pPr>
      <w:r>
        <w:t xml:space="preserve">Stop Strategies and Cancel Bets</w:t>
      </w:r>
    </w:p>
    <w:p>
      <w:pPr>
        <w:pStyle w:val="ListParagraph"/>
        <w:numPr>
          <w:ilvl w:val="0"/>
          <w:numId w:val="1"/>
        </w:numPr>
        <w:spacing w:after="80"/>
      </w:pPr>
      <w:r>
        <w:t xml:space="preserve">Cancel Strategies on Selection</w:t>
      </w:r>
    </w:p>
    <w:p>
      <w:pPr>
        <w:pStyle w:val="ListParagraph"/>
        <w:numPr>
          <w:ilvl w:val="0"/>
          <w:numId w:val="1"/>
        </w:numPr>
        <w:spacing w:after="80"/>
      </w:pPr>
      <w:r>
        <w:t xml:space="preserve">Execute at Time</w:t>
      </w:r>
    </w:p>
    <w:p>
      <w:pPr>
        <w:pStyle w:val="ListParagraph"/>
        <w:numPr>
          <w:ilvl w:val="0"/>
          <w:numId w:val="1"/>
        </w:numPr>
        <w:spacing w:after="80"/>
      </w:pPr>
      <w:r>
        <w:t xml:space="preserve">Execute on a Selection</w:t>
      </w:r>
    </w:p>
    <w:p>
      <w:pPr>
        <w:pStyle w:val="ListParagraph"/>
        <w:numPr>
          <w:ilvl w:val="0"/>
          <w:numId w:val="1"/>
        </w:numPr>
        <w:spacing w:after="80"/>
      </w:pPr>
      <w:r>
        <w:t xml:space="preserve">AI Agent Strategy</w:t>
      </w:r>
    </w:p>
    <w:p>
      <w:pPr>
        <w:pStyle w:val="ListParagraph"/>
        <w:numPr>
          <w:ilvl w:val="0"/>
          <w:numId w:val="1"/>
        </w:numPr>
        <w:spacing w:after="80"/>
      </w:pPr>
      <w:r>
        <w:t xml:space="preserve">Send Text to Console</w:t>
      </w:r>
    </w:p>
    <w:p>
      <w:pPr>
        <w:pStyle w:val="ListParagraph"/>
        <w:numPr>
          <w:ilvl w:val="0"/>
          <w:numId w:val="1"/>
        </w:numPr>
        <w:spacing w:after="80"/>
      </w:pPr>
      <w:r>
        <w:t xml:space="preserve">Limit Action Bot Execution</w:t>
      </w:r>
    </w:p>
    <w:p>
      <w:pPr>
        <w:pStyle w:val="ListParagraph"/>
        <w:numPr>
          <w:ilvl w:val="0"/>
          <w:numId w:val="1"/>
        </w:numPr>
        <w:spacing w:after="80"/>
      </w:pPr>
      <w:r>
        <w:t xml:space="preserve">Stake Percentage Of Available Balance</w:t>
      </w:r>
    </w:p>
    <w:p>
      <w:pPr>
        <w:pStyle w:val="ListParagraph"/>
        <w:numPr>
          <w:ilvl w:val="0"/>
          <w:numId w:val="1"/>
        </w:numPr>
        <w:spacing w:after="80"/>
      </w:pPr>
      <w:r>
        <w:t xml:space="preserve">Dutch Bet Aggregation</w:t>
      </w:r>
    </w:p>
    <w:p>
      <w:pPr>
        <w:pStyle w:val="ListParagraph"/>
        <w:numPr>
          <w:ilvl w:val="0"/>
          <w:numId w:val="1"/>
        </w:numPr>
        <w:spacing w:after="80"/>
      </w:pPr>
      <w:r>
        <w:t xml:space="preserve">Windows PowerShell Executor</w:t>
      </w:r>
    </w:p>
    <w:p>
      <w:pPr>
        <w:pStyle w:val="Heading3"/>
        <w:spacing w:after="80" w:before="200"/>
      </w:pPr>
      <w:r>
        <w:t xml:space="preserve">Football (1)</w:t>
      </w:r>
    </w:p>
    <w:p>
      <w:pPr>
        <w:pStyle w:val="ListParagraph"/>
        <w:numPr>
          <w:ilvl w:val="0"/>
          <w:numId w:val="1"/>
        </w:numPr>
        <w:spacing w:after="80"/>
      </w:pPr>
      <w:r>
        <w:t xml:space="preserve">Football Strategy</w:t>
      </w:r>
    </w:p>
    <w:p>
      <w:pPr>
        <w:pStyle w:val="Heading3"/>
        <w:spacing w:after="80" w:before="200"/>
      </w:pPr>
      <w:r>
        <w:t xml:space="preserve">Tennis (1)</w:t>
      </w:r>
    </w:p>
    <w:p>
      <w:pPr>
        <w:pStyle w:val="ListParagraph"/>
        <w:numPr>
          <w:ilvl w:val="0"/>
          <w:numId w:val="1"/>
        </w:numPr>
        <w:spacing w:after="80"/>
      </w:pPr>
      <w:r>
        <w:t xml:space="preserve">Tennis Strategy</w:t>
      </w:r>
    </w:p>
    <w:p>
      <w:pPr>
        <w:pStyle w:val="Heading3"/>
        <w:spacing w:after="80" w:before="200"/>
      </w:pPr>
      <w:r>
        <w:t xml:space="preserve">Horse Racing (1)</w:t>
      </w:r>
    </w:p>
    <w:p>
      <w:pPr>
        <w:pStyle w:val="ListParagraph"/>
        <w:numPr>
          <w:ilvl w:val="0"/>
          <w:numId w:val="1"/>
        </w:numPr>
        <w:spacing w:after="80"/>
      </w:pPr>
      <w:r>
        <w:t xml:space="preserve">Race Status</w:t>
      </w:r>
    </w:p>
    <w:p>
      <w:pPr>
        <w:pStyle w:val="Heading3"/>
        <w:spacing w:after="80" w:before="200"/>
      </w:pPr>
      <w:r>
        <w:t xml:space="preserve">Data (7)</w:t>
      </w:r>
    </w:p>
    <w:p>
      <w:pPr>
        <w:pStyle w:val="ListParagraph"/>
        <w:numPr>
          <w:ilvl w:val="0"/>
          <w:numId w:val="1"/>
        </w:numPr>
        <w:spacing w:after="80"/>
      </w:pPr>
      <w:r>
        <w:t xml:space="preserve">Show Selections Trading Indicators</w:t>
      </w:r>
    </w:p>
    <w:p>
      <w:pPr>
        <w:pStyle w:val="ListParagraph"/>
        <w:numPr>
          <w:ilvl w:val="0"/>
          <w:numId w:val="1"/>
        </w:numPr>
        <w:spacing w:after="80"/>
      </w:pPr>
      <w:r>
        <w:t xml:space="preserve">Show Offered and Traded Indicators</w:t>
      </w:r>
    </w:p>
    <w:p>
      <w:pPr>
        <w:pStyle w:val="ListParagraph"/>
        <w:numPr>
          <w:ilvl w:val="0"/>
          <w:numId w:val="1"/>
        </w:numPr>
        <w:spacing w:after="80"/>
      </w:pPr>
      <w:r>
        <w:t xml:space="preserve">Record Market Selection Data</w:t>
      </w:r>
    </w:p>
    <w:p>
      <w:pPr>
        <w:pStyle w:val="ListParagraph"/>
        <w:numPr>
          <w:ilvl w:val="0"/>
          <w:numId w:val="1"/>
        </w:numPr>
        <w:spacing w:after="80"/>
      </w:pPr>
      <w:r>
        <w:t xml:space="preserve">Watch Favourite</w:t>
      </w:r>
    </w:p>
    <w:p>
      <w:pPr>
        <w:pStyle w:val="ListParagraph"/>
        <w:numPr>
          <w:ilvl w:val="0"/>
          <w:numId w:val="1"/>
        </w:numPr>
        <w:spacing w:after="80"/>
      </w:pPr>
      <w:r>
        <w:t xml:space="preserve">Show Market Selection and Alert</w:t>
      </w:r>
    </w:p>
    <w:p>
      <w:pPr>
        <w:pStyle w:val="ListParagraph"/>
        <w:numPr>
          <w:ilvl w:val="0"/>
          <w:numId w:val="1"/>
        </w:numPr>
        <w:spacing w:after="80"/>
      </w:pPr>
      <w:r>
        <w:t xml:space="preserve">Show Forecast Odds Indicators</w:t>
      </w:r>
    </w:p>
    <w:p>
      <w:pPr>
        <w:pStyle w:val="ListParagraph"/>
        <w:numPr>
          <w:ilvl w:val="0"/>
          <w:numId w:val="1"/>
        </w:numPr>
        <w:spacing w:after="80"/>
      </w:pPr>
      <w:r>
        <w:t xml:space="preserve">Price History Syndicate Data Analysis Trigger Strategy</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95959"/>
        <w:sz w:val="16"/>
        <w:szCs w:val="16"/>
      </w:rPr>
      <w:t xml:space="preserve">Bfexplorer Strategy Builder — Parameter Reference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2026-08-30T09:50:35.893Z</dcterms:created>
  <dcterms:modified xsi:type="dcterms:W3CDTF">2026-08-30T09:50:35.893Z</dcterms:modified>
</cp:coreProperties>
</file>

<file path=docProps/custom.xml><?xml version="1.0" encoding="utf-8"?>
<Properties xmlns="http://schemas.openxmlformats.org/officeDocument/2006/custom-properties" xmlns:vt="http://schemas.openxmlformats.org/officeDocument/2006/docPropsVTypes"/>
</file>